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43129">
      <w:pPr>
        <w:spacing w:before="312" w:beforeLines="100"/>
        <w:jc w:val="center"/>
        <w:rPr>
          <w:rFonts w:ascii="宋体" w:hAnsi="宋体" w:eastAsia="宋体" w:cs="宋体"/>
          <w:b/>
          <w:bCs/>
          <w:sz w:val="18"/>
          <w:szCs w:val="18"/>
        </w:rPr>
      </w:pPr>
    </w:p>
    <w:p w14:paraId="2AEEB57F">
      <w:pPr>
        <w:spacing w:before="312" w:beforeLines="1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2026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届“卓越工程师”校园招聘（秋季）活动</w:t>
      </w:r>
    </w:p>
    <w:p w14:paraId="22F2DE2D">
      <w:pPr>
        <w:spacing w:after="312" w:afterLines="1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招聘简章</w:t>
      </w:r>
    </w:p>
    <w:p w14:paraId="586669ED">
      <w:pPr>
        <w:pStyle w:val="9"/>
        <w:numPr>
          <w:ilvl w:val="0"/>
          <w:numId w:val="1"/>
        </w:numPr>
        <w:spacing w:after="0" w:line="560" w:lineRule="exact"/>
        <w:ind w:left="0" w:leftChars="0" w:firstLine="0" w:firstLineChars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公司简介</w:t>
      </w:r>
    </w:p>
    <w:p w14:paraId="489B4611">
      <w:pPr>
        <w:pStyle w:val="9"/>
        <w:spacing w:after="0" w:line="560" w:lineRule="exact"/>
        <w:ind w:left="0" w:leftChars="0"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华自科技股份有限公司（300490.SZ）专注于自动化、信息化和智能化技术，为能源、环保、工控、水利等领域用户提供核心软硬件产品与系统解决方案，主要产品包括新型储能及新能源控制设备、锂电池生产装备、水处理膜及膜装置等，是多能物联技术领航企业。</w:t>
      </w:r>
    </w:p>
    <w:p w14:paraId="1D1147F4">
      <w:pPr>
        <w:pStyle w:val="9"/>
        <w:spacing w:after="0" w:line="560" w:lineRule="exact"/>
        <w:ind w:left="0" w:leftChars="0"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公司在电站及泵站自动化控制设备市场占有率全球领先，是联合国工业发展组织国际小水电中心控制设备制造基地、国家技术创新示范企业，公司拥有国家企业技术中心、博士后科研工作站、国家CNAS实验室等国家级创新平台，拥有超百项发明专利，起草多项行业标准，科研成果斩获国家级科技进步奖。</w:t>
      </w:r>
    </w:p>
    <w:p w14:paraId="5EE31838">
      <w:pPr>
        <w:pStyle w:val="9"/>
        <w:spacing w:after="0" w:line="560" w:lineRule="exact"/>
        <w:ind w:left="0" w:leftChars="0"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公司拥有三十余年项目实施经验，具备勘测设计、设备制造、工程实施、智能运维以及投融资等综合服务能力，迄今已为全球七十余个国家万余厂站提供整体解决方案。</w:t>
      </w:r>
    </w:p>
    <w:p w14:paraId="27B61CD2">
      <w:pPr>
        <w:pStyle w:val="9"/>
        <w:spacing w:after="0" w:line="560" w:lineRule="exact"/>
        <w:ind w:left="0" w:leftChars="0"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华自科技秉承“智能创造价值，绿色承载未来”的企业理念，以多能物联技术为依托，支撑相关产业向多能、绿能、节能、智能的方向持续发展。</w:t>
      </w:r>
    </w:p>
    <w:p w14:paraId="443FBDEF">
      <w:pPr>
        <w:pStyle w:val="9"/>
        <w:spacing w:after="0" w:line="560" w:lineRule="exact"/>
        <w:ind w:left="0" w:leftChars="0"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公司总部在长沙，在北京、深圳、武汉等地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均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设有子公司或办事处，可为大家提供各地相关工作岗位。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2026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届“卓越工程师”校园招聘（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秋季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）活动正式启动，欢迎莘莘学子关注，尤其欢迎湘籍学子回湘支持家乡发展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。</w:t>
      </w:r>
    </w:p>
    <w:p w14:paraId="79E90646"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br w:type="page"/>
      </w:r>
    </w:p>
    <w:p w14:paraId="791EAF74">
      <w:pPr>
        <w:pStyle w:val="9"/>
        <w:numPr>
          <w:ilvl w:val="0"/>
          <w:numId w:val="2"/>
        </w:numPr>
        <w:spacing w:after="0" w:line="560" w:lineRule="exact"/>
        <w:ind w:left="0" w:leftChars="0" w:firstLine="0" w:firstLineChars="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校招岗位及专业要求</w:t>
      </w:r>
    </w:p>
    <w:tbl>
      <w:tblPr>
        <w:tblStyle w:val="10"/>
        <w:tblpPr w:leftFromText="180" w:rightFromText="180" w:vertAnchor="text" w:horzAnchor="page" w:tblpXSpec="center" w:tblpY="139"/>
        <w:tblOverlap w:val="never"/>
        <w:tblW w:w="10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816"/>
        <w:gridCol w:w="2918"/>
        <w:gridCol w:w="1493"/>
        <w:gridCol w:w="1960"/>
        <w:gridCol w:w="1814"/>
      </w:tblGrid>
      <w:tr w14:paraId="0A89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49" w:type="dxa"/>
            <w:vAlign w:val="center"/>
          </w:tcPr>
          <w:p w14:paraId="5219E26E"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拟招聘</w:t>
            </w:r>
          </w:p>
          <w:p w14:paraId="1D2FE32B"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岗位</w:t>
            </w:r>
          </w:p>
        </w:tc>
        <w:tc>
          <w:tcPr>
            <w:tcW w:w="816" w:type="dxa"/>
            <w:vAlign w:val="center"/>
          </w:tcPr>
          <w:p w14:paraId="64C5394F"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需求人数</w:t>
            </w:r>
          </w:p>
        </w:tc>
        <w:tc>
          <w:tcPr>
            <w:tcW w:w="2918" w:type="dxa"/>
            <w:vAlign w:val="center"/>
          </w:tcPr>
          <w:p w14:paraId="55029313"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专业</w:t>
            </w:r>
          </w:p>
        </w:tc>
        <w:tc>
          <w:tcPr>
            <w:tcW w:w="1493" w:type="dxa"/>
            <w:vAlign w:val="center"/>
          </w:tcPr>
          <w:p w14:paraId="2D174EF0">
            <w:pPr>
              <w:jc w:val="center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学历</w:t>
            </w:r>
          </w:p>
        </w:tc>
        <w:tc>
          <w:tcPr>
            <w:tcW w:w="1960" w:type="dxa"/>
            <w:vAlign w:val="center"/>
          </w:tcPr>
          <w:p w14:paraId="160BD67B"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薪酬待遇</w:t>
            </w:r>
          </w:p>
          <w:p w14:paraId="2471F13F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（年薪范围）</w:t>
            </w:r>
          </w:p>
        </w:tc>
        <w:tc>
          <w:tcPr>
            <w:tcW w:w="1814" w:type="dxa"/>
            <w:vAlign w:val="center"/>
          </w:tcPr>
          <w:p w14:paraId="2F971904"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其他说明</w:t>
            </w:r>
          </w:p>
        </w:tc>
      </w:tr>
      <w:tr w14:paraId="1E78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C3E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电力电子</w:t>
            </w:r>
          </w:p>
          <w:p w14:paraId="4C42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1E4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58F40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电力电子、电气工程、自动化等相关专业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E7E24F9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及以上学历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096FA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-30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万/年</w:t>
            </w:r>
          </w:p>
          <w:p w14:paraId="4A4DA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（博士另议）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5C34FA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男女不限，身体健康，品行端正；</w:t>
            </w:r>
          </w:p>
          <w:p w14:paraId="1D3A63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具有较强的自学能力、沟通能力及解决问题的能力；</w:t>
            </w:r>
          </w:p>
          <w:p w14:paraId="43E41D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3、本科生特别优秀者可考虑，担任过学生会干部者优先考虑。</w:t>
            </w:r>
          </w:p>
        </w:tc>
      </w:tr>
      <w:tr w14:paraId="2C49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77B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储能研发</w:t>
            </w:r>
          </w:p>
          <w:p w14:paraId="4B27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142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2B9E1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计算机、电子信息工程、自动化等相关专业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3DA4A59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及以上学历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A155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-30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万/年</w:t>
            </w:r>
          </w:p>
          <w:p w14:paraId="096B6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（博士另议）</w:t>
            </w:r>
          </w:p>
        </w:tc>
        <w:tc>
          <w:tcPr>
            <w:tcW w:w="1814" w:type="dxa"/>
            <w:vMerge w:val="continue"/>
            <w:tcBorders/>
            <w:shd w:val="clear" w:color="auto" w:fill="auto"/>
            <w:vAlign w:val="center"/>
          </w:tcPr>
          <w:p w14:paraId="2BC8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F97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3693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硬件产品</w:t>
            </w:r>
          </w:p>
          <w:p w14:paraId="22C6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53D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5D83A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电气工程、电力电子、电子信息工程、自动化、通信工程、计算机等相关专业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20947A6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及以上学历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D22F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-30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万/年</w:t>
            </w:r>
          </w:p>
          <w:p w14:paraId="45970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（博士另议）</w:t>
            </w:r>
          </w:p>
        </w:tc>
        <w:tc>
          <w:tcPr>
            <w:tcW w:w="1814" w:type="dxa"/>
            <w:vMerge w:val="continue"/>
            <w:tcBorders/>
            <w:shd w:val="clear" w:color="auto" w:fill="auto"/>
            <w:vAlign w:val="center"/>
          </w:tcPr>
          <w:p w14:paraId="40F5A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0C5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49" w:type="dxa"/>
            <w:vAlign w:val="center"/>
          </w:tcPr>
          <w:p w14:paraId="41C5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软件研发</w:t>
            </w:r>
          </w:p>
          <w:p w14:paraId="0768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16" w:type="dxa"/>
            <w:vAlign w:val="center"/>
          </w:tcPr>
          <w:p w14:paraId="4A08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</w:t>
            </w:r>
          </w:p>
        </w:tc>
        <w:tc>
          <w:tcPr>
            <w:tcW w:w="2918" w:type="dxa"/>
            <w:vAlign w:val="center"/>
          </w:tcPr>
          <w:p w14:paraId="06749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计算机、软件工程等相关专业</w:t>
            </w:r>
          </w:p>
        </w:tc>
        <w:tc>
          <w:tcPr>
            <w:tcW w:w="1493" w:type="dxa"/>
            <w:vAlign w:val="center"/>
          </w:tcPr>
          <w:p w14:paraId="2C02F8C1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及以上学历</w:t>
            </w:r>
          </w:p>
        </w:tc>
        <w:tc>
          <w:tcPr>
            <w:tcW w:w="1960" w:type="dxa"/>
            <w:vAlign w:val="center"/>
          </w:tcPr>
          <w:p w14:paraId="31170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-30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万/年</w:t>
            </w:r>
          </w:p>
          <w:p w14:paraId="4D50A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（博士另议）</w:t>
            </w:r>
          </w:p>
        </w:tc>
        <w:tc>
          <w:tcPr>
            <w:tcW w:w="1814" w:type="dxa"/>
            <w:vMerge w:val="continue"/>
            <w:tcBorders/>
            <w:vAlign w:val="center"/>
          </w:tcPr>
          <w:p w14:paraId="5942A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764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49" w:type="dxa"/>
            <w:vAlign w:val="center"/>
          </w:tcPr>
          <w:p w14:paraId="4517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算法工程师</w:t>
            </w:r>
          </w:p>
        </w:tc>
        <w:tc>
          <w:tcPr>
            <w:tcW w:w="816" w:type="dxa"/>
            <w:vAlign w:val="center"/>
          </w:tcPr>
          <w:p w14:paraId="17F8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</w:t>
            </w:r>
          </w:p>
        </w:tc>
        <w:tc>
          <w:tcPr>
            <w:tcW w:w="2918" w:type="dxa"/>
            <w:vAlign w:val="center"/>
          </w:tcPr>
          <w:p w14:paraId="51992F1D">
            <w:pPr>
              <w:pStyle w:val="9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计算机、数学、水文水资源、给排水等相关专业</w:t>
            </w:r>
          </w:p>
        </w:tc>
        <w:tc>
          <w:tcPr>
            <w:tcW w:w="1493" w:type="dxa"/>
            <w:vAlign w:val="center"/>
          </w:tcPr>
          <w:p w14:paraId="47609421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及以上学历</w:t>
            </w:r>
          </w:p>
        </w:tc>
        <w:tc>
          <w:tcPr>
            <w:tcW w:w="1960" w:type="dxa"/>
            <w:vAlign w:val="center"/>
          </w:tcPr>
          <w:p w14:paraId="6F4019E9"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0万/年</w:t>
            </w:r>
          </w:p>
          <w:p w14:paraId="40AA7E02"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（博士另议）</w:t>
            </w:r>
          </w:p>
        </w:tc>
        <w:tc>
          <w:tcPr>
            <w:tcW w:w="1814" w:type="dxa"/>
            <w:vMerge w:val="continue"/>
            <w:tcBorders/>
            <w:vAlign w:val="center"/>
          </w:tcPr>
          <w:p w14:paraId="6FFBA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BE6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49" w:type="dxa"/>
            <w:vAlign w:val="center"/>
          </w:tcPr>
          <w:p w14:paraId="10D0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电气设计</w:t>
            </w:r>
          </w:p>
          <w:p w14:paraId="1F4E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816" w:type="dxa"/>
            <w:vAlign w:val="center"/>
          </w:tcPr>
          <w:p w14:paraId="28C5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</w:t>
            </w:r>
          </w:p>
        </w:tc>
        <w:tc>
          <w:tcPr>
            <w:tcW w:w="2918" w:type="dxa"/>
            <w:vAlign w:val="center"/>
          </w:tcPr>
          <w:p w14:paraId="1A558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电气工程与自动化、电力自动化、新能源、电气类等相关专业</w:t>
            </w:r>
          </w:p>
        </w:tc>
        <w:tc>
          <w:tcPr>
            <w:tcW w:w="1493" w:type="dxa"/>
            <w:vAlign w:val="center"/>
          </w:tcPr>
          <w:p w14:paraId="22E7698B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及以上学历</w:t>
            </w:r>
          </w:p>
        </w:tc>
        <w:tc>
          <w:tcPr>
            <w:tcW w:w="1960" w:type="dxa"/>
            <w:vAlign w:val="center"/>
          </w:tcPr>
          <w:p w14:paraId="623E8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-30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万/年</w:t>
            </w:r>
          </w:p>
          <w:p w14:paraId="43C06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（博士另议）</w:t>
            </w:r>
          </w:p>
        </w:tc>
        <w:tc>
          <w:tcPr>
            <w:tcW w:w="1814" w:type="dxa"/>
            <w:vMerge w:val="continue"/>
            <w:tcBorders/>
            <w:vAlign w:val="center"/>
          </w:tcPr>
          <w:p w14:paraId="2CA21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8E7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0550" w:type="dxa"/>
            <w:gridSpan w:val="6"/>
            <w:vAlign w:val="center"/>
          </w:tcPr>
          <w:p w14:paraId="57A937E4">
            <w:pPr>
              <w:pStyle w:val="7"/>
              <w:spacing w:before="50" w:beforeAutospacing="0" w:after="50" w:afterAutospacing="0"/>
              <w:rPr>
                <w:rFonts w:eastAsia="宋体" w:cs="宋体"/>
                <w:sz w:val="18"/>
                <w:szCs w:val="18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1、工作圈</w:t>
            </w:r>
          </w:p>
          <w:p w14:paraId="33FE8637">
            <w:pPr>
              <w:pStyle w:val="7"/>
              <w:spacing w:before="50" w:beforeAutospacing="0" w:after="50" w:afterAutospacing="0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我们是年轻活力、极富创造的“华自人”，这里有公司多元化和人性化的管理和流程机制；有稳定而全面的劳动保障【五险一金、定期体检、员工宿舍、工作餐、带薪假期、旅游、节假日福利发放、股权激励计划】。</w:t>
            </w:r>
          </w:p>
          <w:p w14:paraId="2119068C">
            <w:pPr>
              <w:pStyle w:val="7"/>
              <w:spacing w:before="50" w:beforeAutospacing="0" w:after="50" w:afterAutospacing="0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2、学习圈</w:t>
            </w:r>
          </w:p>
          <w:p w14:paraId="4D6C7195">
            <w:pPr>
              <w:pStyle w:val="7"/>
              <w:spacing w:before="50" w:beforeAutospacing="0" w:after="50" w:afterAutospacing="0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我们提供广阔而公开的发展平台： 每周定期开展各类技能、素质培训、沙龙分享；研究生免费送读（选送）计划。</w:t>
            </w:r>
          </w:p>
          <w:p w14:paraId="37F1E19D">
            <w:pPr>
              <w:pStyle w:val="7"/>
              <w:spacing w:before="50" w:beforeAutospacing="0" w:after="50" w:afterAutospacing="0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3、娱乐圈</w:t>
            </w:r>
          </w:p>
          <w:p w14:paraId="2C9143D8">
            <w:pPr>
              <w:pStyle w:val="7"/>
              <w:spacing w:before="50" w:beforeAutospacing="0" w:after="50" w:afterAutospacing="0"/>
              <w:rPr>
                <w:rFonts w:hint="eastAsia" w:eastAsia="宋体" w:cs="宋体"/>
                <w:sz w:val="18"/>
                <w:szCs w:val="18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我们有丰富而快乐的社交生活：工会定期组织卡拉OK比赛、文艺演出；各种球类俱乐部每周开展比赛、交流； 业余时间公司所有运动场地免费开放（足球场、羽毛球馆、乒乓球馆、篮球场、礼堂、阅览室）；校友定期聚会活动。</w:t>
            </w:r>
          </w:p>
        </w:tc>
      </w:tr>
    </w:tbl>
    <w:p w14:paraId="5A50DD1B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三、激励机制及福利保障</w:t>
      </w:r>
    </w:p>
    <w:p w14:paraId="1776E5F6">
      <w:pPr>
        <w:pStyle w:val="9"/>
        <w:spacing w:after="0" w:line="560" w:lineRule="exact"/>
        <w:ind w:firstLine="0" w:firstLineChars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1.晋升通道</w:t>
      </w:r>
    </w:p>
    <w:p w14:paraId="40740903">
      <w:pPr>
        <w:pStyle w:val="9"/>
        <w:spacing w:after="0" w:line="560" w:lineRule="exact"/>
        <w:ind w:left="0" w:leftChars="0"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(1)技术类：助理工程师（入职首年认定）→工程师→资深工程师→高级工程师→卓越级高级工程师→专业首席工程师→功勋级专业首席工程师→专业首席科学家。津贴400元/月-20000元/月不等；一年一评。</w:t>
      </w:r>
    </w:p>
    <w:p w14:paraId="59F72E27">
      <w:pPr>
        <w:pStyle w:val="9"/>
        <w:spacing w:after="0" w:line="560" w:lineRule="exact"/>
        <w:ind w:left="0" w:leftChars="0"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(2)管理类：班组级→助理级→副职级→部门负责人→副总→业务总经理→...；两年一次管理换届，竞聘上岗。</w:t>
      </w:r>
    </w:p>
    <w:p w14:paraId="1D529379">
      <w:pPr>
        <w:pStyle w:val="9"/>
        <w:spacing w:after="0" w:line="560" w:lineRule="exact"/>
        <w:ind w:left="0" w:leftChars="0"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(3)营销类、工艺类（暂略）。</w:t>
      </w:r>
    </w:p>
    <w:p w14:paraId="080BC103">
      <w:pPr>
        <w:pStyle w:val="9"/>
        <w:spacing w:after="0" w:line="560" w:lineRule="exact"/>
        <w:ind w:firstLine="0" w:firstLineChars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2.激励机制</w:t>
      </w:r>
    </w:p>
    <w:p w14:paraId="16845BF9">
      <w:pPr>
        <w:pStyle w:val="9"/>
        <w:spacing w:after="0" w:line="560" w:lineRule="exact"/>
        <w:ind w:left="0" w:leftChars="0"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(1)长期：限制性股票激励计划；员工持股平台激励计划；研究生送读计划；博士后工作站人才孵化计划。</w:t>
      </w:r>
    </w:p>
    <w:p w14:paraId="6A9CACFC">
      <w:pPr>
        <w:pStyle w:val="9"/>
        <w:spacing w:after="0" w:line="560" w:lineRule="exact"/>
        <w:ind w:left="0" w:leftChars="0"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(2)中期：年度绩效奖励计划（年终奖、业绩奖、目标承诺奖等）。</w:t>
      </w:r>
    </w:p>
    <w:p w14:paraId="148CEF52">
      <w:pPr>
        <w:pStyle w:val="9"/>
        <w:spacing w:after="0" w:line="560" w:lineRule="exact"/>
        <w:ind w:left="0" w:leftChars="0" w:firstLine="56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短期：月度绩效奖金、月度绩效工资。</w:t>
      </w:r>
    </w:p>
    <w:p w14:paraId="0528D48B">
      <w:pPr>
        <w:pStyle w:val="9"/>
        <w:spacing w:after="0" w:line="560" w:lineRule="exact"/>
        <w:ind w:firstLine="0" w:firstLineChars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3.福利保障</w:t>
      </w:r>
    </w:p>
    <w:p w14:paraId="6B69DAB7">
      <w:pPr>
        <w:pStyle w:val="9"/>
        <w:spacing w:after="0" w:line="560" w:lineRule="exact"/>
        <w:ind w:left="0" w:leftChars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8小时、双休、五险一金、通勤车、节假日福利发放、带薪休假、旅游等。</w:t>
      </w:r>
    </w:p>
    <w:p w14:paraId="6B5AED51">
      <w:pPr>
        <w:pStyle w:val="9"/>
        <w:spacing w:line="560" w:lineRule="exact"/>
        <w:ind w:left="0" w:leftChars="0" w:firstLine="0" w:firstLineChars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368300</wp:posOffset>
            </wp:positionV>
            <wp:extent cx="1493520" cy="1524000"/>
            <wp:effectExtent l="0" t="0" r="0" b="0"/>
            <wp:wrapTight wrapText="bothSides">
              <wp:wrapPolygon>
                <wp:start x="0" y="0"/>
                <wp:lineTo x="0" y="21330"/>
                <wp:lineTo x="21214" y="21330"/>
                <wp:lineTo x="21214" y="0"/>
                <wp:lineTo x="0" y="0"/>
              </wp:wrapPolygon>
            </wp:wrapTight>
            <wp:docPr id="1" name="图片 1" descr="16148406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484060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四、联系我们</w:t>
      </w:r>
    </w:p>
    <w:p w14:paraId="1196EB37"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公司网址：</w:t>
      </w:r>
      <w:r>
        <w:fldChar w:fldCharType="begin"/>
      </w:r>
      <w:r>
        <w:instrText xml:space="preserve"> HYPERLINK "http://www.cshnac.com" </w:instrText>
      </w:r>
      <w:r>
        <w:fldChar w:fldCharType="separate"/>
      </w:r>
      <w:r>
        <w:rPr>
          <w:rStyle w:val="13"/>
          <w:rFonts w:hint="eastAsia" w:ascii="宋体" w:hAnsi="宋体" w:eastAsia="宋体" w:cs="宋体"/>
          <w:sz w:val="28"/>
          <w:szCs w:val="28"/>
        </w:rPr>
        <w:t>www.cshnac.com</w:t>
      </w:r>
      <w:r>
        <w:rPr>
          <w:rStyle w:val="13"/>
          <w:rFonts w:hint="eastAsia" w:ascii="宋体" w:hAnsi="宋体" w:eastAsia="宋体" w:cs="宋体"/>
          <w:sz w:val="28"/>
          <w:szCs w:val="28"/>
        </w:rPr>
        <w:fldChar w:fldCharType="end"/>
      </w:r>
    </w:p>
    <w:p w14:paraId="5AD098D5"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人才专用邮箱：</w:t>
      </w:r>
      <w:r>
        <w:fldChar w:fldCharType="begin"/>
      </w:r>
      <w:r>
        <w:instrText xml:space="preserve"> HYPERLINK "mailto:hr@cshnac.com" </w:instrText>
      </w:r>
      <w:r>
        <w:fldChar w:fldCharType="separate"/>
      </w:r>
      <w:r>
        <w:rPr>
          <w:rStyle w:val="13"/>
          <w:rFonts w:hint="eastAsia" w:ascii="宋体" w:hAnsi="宋体" w:eastAsia="宋体" w:cs="宋体"/>
          <w:sz w:val="28"/>
          <w:szCs w:val="28"/>
        </w:rPr>
        <w:t>hr@cshnac.com</w:t>
      </w:r>
      <w:r>
        <w:rPr>
          <w:rStyle w:val="13"/>
          <w:rFonts w:hint="eastAsia" w:ascii="宋体" w:hAnsi="宋体" w:eastAsia="宋体" w:cs="宋体"/>
          <w:sz w:val="28"/>
          <w:szCs w:val="28"/>
        </w:rPr>
        <w:fldChar w:fldCharType="end"/>
      </w:r>
    </w:p>
    <w:p w14:paraId="0D9030F0">
      <w:pPr>
        <w:spacing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人力资源中心电话：0731-88238888-8513</w:t>
      </w:r>
    </w:p>
    <w:p w14:paraId="0C76834C"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张女士18613984115</w:t>
      </w:r>
    </w:p>
    <w:p w14:paraId="61D54DE2"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38735</wp:posOffset>
                </wp:positionV>
                <wp:extent cx="1184275" cy="40957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1748E">
                            <w:pPr>
                              <w:spacing w:line="240" w:lineRule="exac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公司微信公众号</w:t>
                            </w:r>
                          </w:p>
                          <w:p w14:paraId="5EC69B72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欢迎关注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45pt;margin-top:3.05pt;height:32.25pt;width:93.25pt;z-index:251660288;mso-width-relative:page;mso-height-relative:page;" fillcolor="#FFFFFF [3201]" filled="t" stroked="f" coordsize="21600,21600" o:gfxdata="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diojy1AAAAAgBAAAPAAAAAAAA&#10;AAEAIAAAACIAAABkcnMvZG93bnJldi54bWxQSwECFAAUAAAACACHTuJAUQmlck8CAACPBAAADgAA&#10;AAAAAAABACAAAAAj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9A1748E">
                      <w:pPr>
                        <w:spacing w:line="240" w:lineRule="exac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公司微信公众号</w:t>
                      </w:r>
                    </w:p>
                    <w:p w14:paraId="5EC69B72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欢迎关注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总部地址：湖南省长沙市高新区麓谷麓松路609号</w:t>
      </w:r>
    </w:p>
    <w:p w14:paraId="3FF9FDDE"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4F5DF62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420575E4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公司实景图（部分）</w:t>
      </w:r>
    </w:p>
    <w:p w14:paraId="785BC3AF">
      <w:pPr>
        <w:ind w:firstLine="632" w:firstLineChars="300"/>
        <w:rPr>
          <w:rFonts w:ascii="宋体" w:hAnsi="宋体" w:eastAsia="宋体" w:cs="宋体"/>
          <w:sz w:val="28"/>
          <w:szCs w:val="28"/>
        </w:rPr>
      </w:pPr>
      <w:r>
        <w:rPr>
          <w:b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3256280</wp:posOffset>
            </wp:positionH>
            <wp:positionV relativeFrom="page">
              <wp:posOffset>1699260</wp:posOffset>
            </wp:positionV>
            <wp:extent cx="3218180" cy="2146300"/>
            <wp:effectExtent l="0" t="0" r="7620" b="0"/>
            <wp:wrapNone/>
            <wp:docPr id="4" name="图片 4" descr="36ded726ae10ce7cc226024941bd6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ded726ae10ce7cc226024941bd6c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长沙总部 麓松路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产业</w:t>
      </w:r>
      <w:r>
        <w:rPr>
          <w:rFonts w:hint="eastAsia" w:ascii="宋体" w:hAnsi="宋体" w:eastAsia="宋体" w:cs="宋体"/>
          <w:sz w:val="28"/>
          <w:szCs w:val="28"/>
        </w:rPr>
        <w:t xml:space="preserve">基地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欣盛路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产业</w:t>
      </w:r>
      <w:r>
        <w:rPr>
          <w:rFonts w:hint="eastAsia" w:ascii="宋体" w:hAnsi="宋体" w:eastAsia="宋体" w:cs="宋体"/>
          <w:sz w:val="28"/>
          <w:szCs w:val="28"/>
        </w:rPr>
        <w:t>基地</w:t>
      </w:r>
    </w:p>
    <w:p w14:paraId="0304BB6C">
      <w:pPr>
        <w:ind w:firstLine="840" w:firstLineChars="400"/>
        <w:rPr>
          <w:rFonts w:ascii="宋体" w:hAnsi="宋体" w:eastAsia="宋体" w:cs="宋体"/>
          <w:sz w:val="28"/>
          <w:szCs w:val="28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25400</wp:posOffset>
            </wp:positionV>
            <wp:extent cx="3169920" cy="2113915"/>
            <wp:effectExtent l="0" t="0" r="0" b="4445"/>
            <wp:wrapNone/>
            <wp:docPr id="3" name="图片 3" descr="b365d2e3ee1fe8e359b7028b1629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365d2e3ee1fe8e359b7028b16299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0D468">
      <w:pPr>
        <w:ind w:firstLine="1120" w:firstLineChars="400"/>
        <w:rPr>
          <w:rFonts w:ascii="宋体" w:hAnsi="宋体" w:eastAsia="宋体" w:cs="宋体"/>
          <w:sz w:val="28"/>
          <w:szCs w:val="28"/>
        </w:rPr>
      </w:pPr>
    </w:p>
    <w:p w14:paraId="251CB304">
      <w:pPr>
        <w:ind w:firstLine="1120" w:firstLineChars="400"/>
        <w:rPr>
          <w:rFonts w:ascii="宋体" w:hAnsi="宋体" w:eastAsia="宋体" w:cs="宋体"/>
          <w:sz w:val="28"/>
          <w:szCs w:val="28"/>
        </w:rPr>
      </w:pPr>
    </w:p>
    <w:p w14:paraId="55612A84">
      <w:pPr>
        <w:ind w:firstLine="1120" w:firstLineChars="400"/>
        <w:rPr>
          <w:rFonts w:ascii="宋体" w:hAnsi="宋体" w:eastAsia="宋体" w:cs="宋体"/>
          <w:sz w:val="28"/>
          <w:szCs w:val="28"/>
        </w:rPr>
      </w:pPr>
    </w:p>
    <w:p w14:paraId="6087B49E">
      <w:pPr>
        <w:rPr>
          <w:rFonts w:ascii="宋体" w:hAnsi="宋体" w:eastAsia="宋体" w:cs="宋体"/>
          <w:sz w:val="28"/>
          <w:szCs w:val="28"/>
        </w:rPr>
      </w:pPr>
    </w:p>
    <w:p w14:paraId="6668434E">
      <w:pPr>
        <w:rPr>
          <w:rFonts w:hint="eastAsia" w:ascii="宋体" w:hAnsi="宋体" w:eastAsia="宋体" w:cs="宋体"/>
          <w:sz w:val="28"/>
          <w:szCs w:val="28"/>
        </w:rPr>
      </w:pPr>
    </w:p>
    <w:p w14:paraId="41682564">
      <w:pPr>
        <w:ind w:firstLine="1120" w:firstLineChars="4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3306445</wp:posOffset>
            </wp:positionH>
            <wp:positionV relativeFrom="paragraph">
              <wp:posOffset>312420</wp:posOffset>
            </wp:positionV>
            <wp:extent cx="3286125" cy="2316480"/>
            <wp:effectExtent l="0" t="0" r="3175" b="7620"/>
            <wp:wrapNone/>
            <wp:docPr id="16" name="图片 16" descr="微信图片_2023070717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307071736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311785</wp:posOffset>
            </wp:positionV>
            <wp:extent cx="3208655" cy="2322195"/>
            <wp:effectExtent l="0" t="0" r="4445" b="1905"/>
            <wp:wrapNone/>
            <wp:docPr id="15" name="图片 15" descr="微信图片_20230707173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307071736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深圳区域运营中心                        武汉产业基地</w:t>
      </w:r>
    </w:p>
    <w:p w14:paraId="2F3FF411">
      <w:pPr>
        <w:ind w:firstLine="1120" w:firstLineChars="4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B9694D9">
      <w:pPr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</w:p>
    <w:p w14:paraId="2BBFF9C4">
      <w:pPr>
        <w:ind w:firstLine="1120" w:firstLineChars="4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E2BBB78">
      <w:pPr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</w:p>
    <w:p w14:paraId="32C8A42A">
      <w:pPr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</w:p>
    <w:p w14:paraId="7C50A5B7">
      <w:pPr>
        <w:ind w:firstLine="1680" w:firstLineChars="600"/>
        <w:rPr>
          <w:rFonts w:hint="eastAsia" w:ascii="宋体" w:hAnsi="宋体" w:eastAsia="宋体" w:cs="宋体"/>
          <w:sz w:val="28"/>
          <w:szCs w:val="28"/>
        </w:rPr>
      </w:pPr>
    </w:p>
    <w:p w14:paraId="63218364">
      <w:pPr>
        <w:ind w:firstLine="1680" w:firstLineChars="6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宁乡产业基地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北京产业基地</w:t>
      </w:r>
    </w:p>
    <w:p w14:paraId="36C6F61D">
      <w:pPr>
        <w:ind w:firstLine="1120" w:firstLineChars="4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83820</wp:posOffset>
            </wp:positionV>
            <wp:extent cx="3171825" cy="2281555"/>
            <wp:effectExtent l="0" t="0" r="3175" b="4445"/>
            <wp:wrapNone/>
            <wp:docPr id="17" name="图片 17" descr="微信图片_20230707173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307071736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62865</wp:posOffset>
            </wp:positionV>
            <wp:extent cx="3325495" cy="2224405"/>
            <wp:effectExtent l="0" t="0" r="1905" b="10795"/>
            <wp:wrapTight wrapText="bothSides">
              <wp:wrapPolygon>
                <wp:start x="0" y="0"/>
                <wp:lineTo x="0" y="21458"/>
                <wp:lineTo x="21530" y="21458"/>
                <wp:lineTo x="21530" y="0"/>
                <wp:lineTo x="0" y="0"/>
              </wp:wrapPolygon>
            </wp:wrapTight>
            <wp:docPr id="9" name="图片 9" descr="527e8ef469194b87f6fa794b1b34d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27e8ef469194b87f6fa794b1b34da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B0644B">
      <w:pPr>
        <w:ind w:firstLine="1120" w:firstLineChars="400"/>
        <w:rPr>
          <w:rFonts w:ascii="宋体" w:hAnsi="宋体" w:eastAsia="宋体" w:cs="宋体"/>
          <w:sz w:val="28"/>
          <w:szCs w:val="28"/>
        </w:rPr>
      </w:pPr>
    </w:p>
    <w:p w14:paraId="0B830956">
      <w:pPr>
        <w:ind w:firstLine="1120" w:firstLineChars="400"/>
        <w:rPr>
          <w:rFonts w:ascii="宋体" w:hAnsi="宋体" w:eastAsia="宋体" w:cs="宋体"/>
          <w:sz w:val="28"/>
          <w:szCs w:val="28"/>
        </w:rPr>
      </w:pPr>
    </w:p>
    <w:p w14:paraId="0A69EF07">
      <w:pPr>
        <w:ind w:firstLine="1120" w:firstLineChars="4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652E71D">
      <w:pPr>
        <w:jc w:val="left"/>
        <w:rPr>
          <w:rFonts w:ascii="宋体" w:hAnsi="宋体" w:eastAsia="宋体" w:cs="宋体"/>
          <w:sz w:val="28"/>
          <w:szCs w:val="28"/>
        </w:rPr>
      </w:pPr>
    </w:p>
    <w:p w14:paraId="24196B11">
      <w:pPr>
        <w:rPr>
          <w:rFonts w:hint="eastAsia" w:ascii="宋体" w:hAnsi="宋体" w:eastAsia="宋体" w:cs="宋体"/>
          <w:sz w:val="28"/>
          <w:szCs w:val="28"/>
        </w:rPr>
      </w:pPr>
    </w:p>
    <w:p w14:paraId="6148FF93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热忱欢迎各位学子加入华自科技集团大家庭！</w:t>
      </w:r>
    </w:p>
    <w:p w14:paraId="524BC733">
      <w:pPr>
        <w:spacing w:line="360" w:lineRule="exact"/>
        <w:jc w:val="right"/>
        <w:rPr>
          <w:rFonts w:ascii="宋体" w:hAnsi="宋体" w:eastAsia="宋体" w:cs="宋体"/>
          <w:sz w:val="28"/>
          <w:szCs w:val="28"/>
        </w:rPr>
      </w:pPr>
    </w:p>
    <w:p w14:paraId="27D46324">
      <w:pPr>
        <w:spacing w:line="440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华自科技股份有限公司</w:t>
      </w:r>
    </w:p>
    <w:p w14:paraId="2F948692">
      <w:pPr>
        <w:spacing w:line="440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人力资源中心宣</w:t>
      </w:r>
    </w:p>
    <w:p w14:paraId="41183FF8">
      <w:pPr>
        <w:spacing w:line="440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1E621">
    <w:pPr>
      <w:pStyle w:val="6"/>
    </w:pPr>
    <w:r>
      <w:rPr>
        <w:rFonts w:hint="eastAsia" w:eastAsia="仿宋_GB2312"/>
        <w:sz w:val="28"/>
        <w:szCs w:val="28"/>
      </w:rPr>
      <w:drawing>
        <wp:inline distT="0" distB="0" distL="114300" distR="114300">
          <wp:extent cx="1520190" cy="167005"/>
          <wp:effectExtent l="0" t="0" r="3810" b="635"/>
          <wp:docPr id="5" name="图片 5" descr="华自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华自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190" cy="167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4C2DB"/>
    <w:multiLevelType w:val="singleLevel"/>
    <w:tmpl w:val="3B54C2D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F2FAF22"/>
    <w:multiLevelType w:val="singleLevel"/>
    <w:tmpl w:val="4F2FAF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42ED1F8"/>
    <w:multiLevelType w:val="singleLevel"/>
    <w:tmpl w:val="642ED1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jZTc3OTViZjg0MWNiMTAzMmQ5ZGM0ZWVlYzcwZTgifQ=="/>
  </w:docVars>
  <w:rsids>
    <w:rsidRoot w:val="647431B9"/>
    <w:rsid w:val="00055B02"/>
    <w:rsid w:val="00057B10"/>
    <w:rsid w:val="000616A3"/>
    <w:rsid w:val="00080401"/>
    <w:rsid w:val="00082795"/>
    <w:rsid w:val="000967B6"/>
    <w:rsid w:val="000F312E"/>
    <w:rsid w:val="001112D2"/>
    <w:rsid w:val="001124B5"/>
    <w:rsid w:val="00215735"/>
    <w:rsid w:val="002556C0"/>
    <w:rsid w:val="002D44B3"/>
    <w:rsid w:val="002E3037"/>
    <w:rsid w:val="00344DA6"/>
    <w:rsid w:val="00383846"/>
    <w:rsid w:val="00396BF0"/>
    <w:rsid w:val="003E5BF0"/>
    <w:rsid w:val="00421266"/>
    <w:rsid w:val="00436D64"/>
    <w:rsid w:val="004476F6"/>
    <w:rsid w:val="00474024"/>
    <w:rsid w:val="00475FFC"/>
    <w:rsid w:val="004A0D74"/>
    <w:rsid w:val="004D1376"/>
    <w:rsid w:val="005B6815"/>
    <w:rsid w:val="005E055C"/>
    <w:rsid w:val="005E2C5B"/>
    <w:rsid w:val="00631DB3"/>
    <w:rsid w:val="00644617"/>
    <w:rsid w:val="00656778"/>
    <w:rsid w:val="00683905"/>
    <w:rsid w:val="006845BB"/>
    <w:rsid w:val="00692183"/>
    <w:rsid w:val="00696160"/>
    <w:rsid w:val="006C67C0"/>
    <w:rsid w:val="00710619"/>
    <w:rsid w:val="007A3C2D"/>
    <w:rsid w:val="007B5D39"/>
    <w:rsid w:val="0080249E"/>
    <w:rsid w:val="008422E8"/>
    <w:rsid w:val="0088605B"/>
    <w:rsid w:val="008F2EE8"/>
    <w:rsid w:val="00941701"/>
    <w:rsid w:val="009510C6"/>
    <w:rsid w:val="00980FBA"/>
    <w:rsid w:val="00983727"/>
    <w:rsid w:val="009F0D12"/>
    <w:rsid w:val="00A3697A"/>
    <w:rsid w:val="00A47150"/>
    <w:rsid w:val="00A7238B"/>
    <w:rsid w:val="00AA4534"/>
    <w:rsid w:val="00AD2305"/>
    <w:rsid w:val="00AF3A3B"/>
    <w:rsid w:val="00AF4A75"/>
    <w:rsid w:val="00BF4AD5"/>
    <w:rsid w:val="00CD06F7"/>
    <w:rsid w:val="00CE4E35"/>
    <w:rsid w:val="00CE4E87"/>
    <w:rsid w:val="00CF3F43"/>
    <w:rsid w:val="00D57DC8"/>
    <w:rsid w:val="00DB1641"/>
    <w:rsid w:val="00DC4E1B"/>
    <w:rsid w:val="00DD01F2"/>
    <w:rsid w:val="00EA0493"/>
    <w:rsid w:val="00EE2CE0"/>
    <w:rsid w:val="00F05197"/>
    <w:rsid w:val="00F17432"/>
    <w:rsid w:val="00F260E5"/>
    <w:rsid w:val="00F445B2"/>
    <w:rsid w:val="00FC12A5"/>
    <w:rsid w:val="015959D8"/>
    <w:rsid w:val="02152F76"/>
    <w:rsid w:val="024149B9"/>
    <w:rsid w:val="029D79FE"/>
    <w:rsid w:val="02E35293"/>
    <w:rsid w:val="040479EB"/>
    <w:rsid w:val="045B70AB"/>
    <w:rsid w:val="04A40A52"/>
    <w:rsid w:val="063D4477"/>
    <w:rsid w:val="0A5D6395"/>
    <w:rsid w:val="0D385A31"/>
    <w:rsid w:val="0F267565"/>
    <w:rsid w:val="0F9504C1"/>
    <w:rsid w:val="103120F5"/>
    <w:rsid w:val="10BA685F"/>
    <w:rsid w:val="10C06C14"/>
    <w:rsid w:val="116E5A1E"/>
    <w:rsid w:val="14986927"/>
    <w:rsid w:val="151F00AF"/>
    <w:rsid w:val="15233C15"/>
    <w:rsid w:val="155E2E9F"/>
    <w:rsid w:val="15AC3E53"/>
    <w:rsid w:val="165C4031"/>
    <w:rsid w:val="17157947"/>
    <w:rsid w:val="17321522"/>
    <w:rsid w:val="17A74601"/>
    <w:rsid w:val="19181D2E"/>
    <w:rsid w:val="19C71013"/>
    <w:rsid w:val="1A214935"/>
    <w:rsid w:val="1A4639C8"/>
    <w:rsid w:val="1AFE57FE"/>
    <w:rsid w:val="1B646B45"/>
    <w:rsid w:val="1BE22134"/>
    <w:rsid w:val="1D9C737F"/>
    <w:rsid w:val="1DD85DF5"/>
    <w:rsid w:val="1E851DA6"/>
    <w:rsid w:val="21313216"/>
    <w:rsid w:val="22834920"/>
    <w:rsid w:val="22AA5A86"/>
    <w:rsid w:val="2369313B"/>
    <w:rsid w:val="25F817A5"/>
    <w:rsid w:val="26A440CF"/>
    <w:rsid w:val="284B72B3"/>
    <w:rsid w:val="29211DC2"/>
    <w:rsid w:val="294837F2"/>
    <w:rsid w:val="2A1704F6"/>
    <w:rsid w:val="2AB42EAC"/>
    <w:rsid w:val="2B1C498B"/>
    <w:rsid w:val="2C902955"/>
    <w:rsid w:val="2F0115D7"/>
    <w:rsid w:val="31AA6801"/>
    <w:rsid w:val="34067657"/>
    <w:rsid w:val="342024AF"/>
    <w:rsid w:val="347C39F9"/>
    <w:rsid w:val="34D902A4"/>
    <w:rsid w:val="35327554"/>
    <w:rsid w:val="37561334"/>
    <w:rsid w:val="378028FC"/>
    <w:rsid w:val="39BA090A"/>
    <w:rsid w:val="3A6F5083"/>
    <w:rsid w:val="3A797CAF"/>
    <w:rsid w:val="3E2636E5"/>
    <w:rsid w:val="3E2C6DE7"/>
    <w:rsid w:val="3E680637"/>
    <w:rsid w:val="3F611564"/>
    <w:rsid w:val="42980EEF"/>
    <w:rsid w:val="42BC698B"/>
    <w:rsid w:val="432F1853"/>
    <w:rsid w:val="45B339A5"/>
    <w:rsid w:val="461A3EA7"/>
    <w:rsid w:val="47D17913"/>
    <w:rsid w:val="48243A6C"/>
    <w:rsid w:val="4910623A"/>
    <w:rsid w:val="4A0C7841"/>
    <w:rsid w:val="4A273284"/>
    <w:rsid w:val="4C157AE4"/>
    <w:rsid w:val="4C7C45BE"/>
    <w:rsid w:val="4C974918"/>
    <w:rsid w:val="4CB077A2"/>
    <w:rsid w:val="4D727013"/>
    <w:rsid w:val="4F18689A"/>
    <w:rsid w:val="4F2C776C"/>
    <w:rsid w:val="50096F88"/>
    <w:rsid w:val="53374CF2"/>
    <w:rsid w:val="54491A72"/>
    <w:rsid w:val="545D5AF4"/>
    <w:rsid w:val="563F7495"/>
    <w:rsid w:val="56B97062"/>
    <w:rsid w:val="56FD1871"/>
    <w:rsid w:val="571E3B14"/>
    <w:rsid w:val="572E38C3"/>
    <w:rsid w:val="576536AB"/>
    <w:rsid w:val="582C7528"/>
    <w:rsid w:val="589752E6"/>
    <w:rsid w:val="58C146C8"/>
    <w:rsid w:val="59F81536"/>
    <w:rsid w:val="5A5010AF"/>
    <w:rsid w:val="5A592D80"/>
    <w:rsid w:val="5B677EAB"/>
    <w:rsid w:val="5F9E149B"/>
    <w:rsid w:val="63785C1C"/>
    <w:rsid w:val="63E21732"/>
    <w:rsid w:val="64295812"/>
    <w:rsid w:val="647431B9"/>
    <w:rsid w:val="66ED51AA"/>
    <w:rsid w:val="6744501E"/>
    <w:rsid w:val="676E5BF7"/>
    <w:rsid w:val="6AEF1C3D"/>
    <w:rsid w:val="6B08065B"/>
    <w:rsid w:val="6D997745"/>
    <w:rsid w:val="6EBD7464"/>
    <w:rsid w:val="707D50FC"/>
    <w:rsid w:val="71543066"/>
    <w:rsid w:val="72231D32"/>
    <w:rsid w:val="73A46008"/>
    <w:rsid w:val="73EA63F5"/>
    <w:rsid w:val="74A72F99"/>
    <w:rsid w:val="75C40529"/>
    <w:rsid w:val="780852D0"/>
    <w:rsid w:val="78F543CA"/>
    <w:rsid w:val="7B25086A"/>
    <w:rsid w:val="7C26465A"/>
    <w:rsid w:val="7ED4682F"/>
    <w:rsid w:val="7F66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Times New Roman"/>
      <w:kern w:val="0"/>
      <w:sz w:val="24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paragraph" w:styleId="9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1572</Words>
  <Characters>1701</Characters>
  <Lines>22</Lines>
  <Paragraphs>6</Paragraphs>
  <TotalTime>8</TotalTime>
  <ScaleCrop>false</ScaleCrop>
  <LinksUpToDate>false</LinksUpToDate>
  <CharactersWithSpaces>1776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2022-08-22T07:46:00Z</dcterms:created>
  <dc:creator>李</dc:creator>
  <cp:lastModifiedBy>dreamhigh</cp:lastModifiedBy>
  <dcterms:modified xsi:type="dcterms:W3CDTF">2025-08-28T07:43:12Z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F31AFDF6625942B19323E9CFCE21DA7E_13</vt:lpwstr>
  </property>
  <property fmtid="{D5CDD505-2E9C-101B-9397-08002B2CF9AE}" pid="4" name="KSOTemplateDocerSaveRecord">
    <vt:lpwstr>eyJoZGlkIjoiNmRjZTc3OTViZjg0MWNiMTAzMmQ5ZGM0ZWVlYzcwZTgiLCJ1c2VySWQiOiIyNjk5OTkwMDEifQ==</vt:lpwstr>
  </property>
</Properties>
</file>