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7607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汉口学院2025年招聘公告</w:t>
      </w:r>
    </w:p>
    <w:p w14:paraId="4B8F9DEF">
      <w:pPr>
        <w:jc w:val="center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汉口学院二级学院党委书记招聘启事</w:t>
      </w:r>
    </w:p>
    <w:p w14:paraId="7A8F44B3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129AC033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根据工作需要，现面向校内外公开诚聘二级学院党委书记，现将具体事项公告如下：</w:t>
      </w:r>
    </w:p>
    <w:p w14:paraId="3089FF0B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一、招聘对象</w:t>
      </w:r>
    </w:p>
    <w:p w14:paraId="51C0A16B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二级学院党委书记</w:t>
      </w:r>
      <w:bookmarkStart w:id="0" w:name="_GoBack"/>
      <w:bookmarkEnd w:id="0"/>
    </w:p>
    <w:p w14:paraId="0F3565FB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二、岗位职责及任职要求</w:t>
      </w:r>
    </w:p>
    <w:p w14:paraId="11427680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1. 中共党员，硕士及以上学历，年龄不超过45周岁，从事学生管理工作满5年以上；</w:t>
      </w:r>
    </w:p>
    <w:p w14:paraId="73926ED8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2. .坚决贯彻执行党的路线和各项方针、政策，坚持立德树人的宗旨，热爱社会主义高教事业，具有较好的政治素质和思想品德，有吃苦和奉献的精神；</w:t>
      </w:r>
    </w:p>
    <w:p w14:paraId="3C8DE7A1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3. 熟悉高校党建工作、思想建设工作、学生管理工作、辅导员队伍建设、就业等工作；</w:t>
      </w:r>
    </w:p>
    <w:p w14:paraId="242A9987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4. 工作思路清晰，具有较强的组织管理能力、统筹协调能力，管理理念先进，创新意识较强。</w:t>
      </w:r>
    </w:p>
    <w:p w14:paraId="7D52E380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三、福利待遇</w:t>
      </w:r>
    </w:p>
    <w:p w14:paraId="6AB4413A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按汉口学院现行规定执行。</w:t>
      </w:r>
    </w:p>
    <w:p w14:paraId="43FA85AA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四、报名事项及时间：</w:t>
      </w:r>
    </w:p>
    <w:p w14:paraId="626A2E37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有意应聘者将个人简历电子版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。</w:t>
      </w:r>
      <w:r>
        <w:rPr>
          <w:rFonts w:hint="default" w:ascii="Times New Roman" w:hAnsi="Times New Roman" w:cs="Times New Roman"/>
          <w:sz w:val="21"/>
          <w:szCs w:val="21"/>
        </w:rPr>
        <w:t>以“</w:t>
      </w:r>
      <w:r>
        <w:rPr>
          <w:rFonts w:hint="default" w:ascii="Times New Roman" w:hAnsi="Times New Roman" w:cs="Times New Roman"/>
          <w:b/>
          <w:bCs/>
          <w:color w:val="C00000"/>
          <w:sz w:val="21"/>
          <w:szCs w:val="21"/>
        </w:rPr>
        <w:t>姓名+应聘岗位</w:t>
      </w:r>
      <w:r>
        <w:rPr>
          <w:rFonts w:hint="default" w:ascii="Times New Roman" w:hAnsi="Times New Roman" w:cs="Times New Roman"/>
          <w:b/>
          <w:bCs/>
          <w:color w:val="C00000"/>
          <w:sz w:val="21"/>
          <w:szCs w:val="21"/>
          <w:lang w:val="en-US" w:eastAsia="zh-CN"/>
        </w:rPr>
        <w:t>=高校博士网</w:t>
      </w:r>
      <w:r>
        <w:rPr>
          <w:rFonts w:hint="default" w:ascii="Times New Roman" w:hAnsi="Times New Roman" w:cs="Times New Roman"/>
          <w:sz w:val="21"/>
          <w:szCs w:val="21"/>
        </w:rPr>
        <w:t>”的形式命名，发送至电子邮箱</w:t>
      </w:r>
      <w:r>
        <w:rPr>
          <w:rFonts w:hint="default" w:ascii="Times New Roman" w:hAnsi="Times New Roman" w:cs="Times New Roman"/>
          <w:b/>
          <w:bCs/>
          <w:color w:val="C00000"/>
          <w:sz w:val="21"/>
          <w:szCs w:val="21"/>
        </w:rPr>
        <w:t>hkxyrlzyb@163.com</w:t>
      </w:r>
      <w:r>
        <w:rPr>
          <w:rStyle w:val="7"/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  <w:u w:val="none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instrText xml:space="preserve"> HYPERLINK "mailto:qunsyrsc@126.com" </w:instrText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fldChar w:fldCharType="separate"/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t>qunsyrsc@126.com</w:t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，经资格审查后，面试时间另行通知。</w:t>
      </w:r>
    </w:p>
    <w:p w14:paraId="20D25272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 w14:paraId="08794C18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联系人：人力资源部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汪</w:t>
      </w:r>
      <w:r>
        <w:rPr>
          <w:rFonts w:hint="default" w:ascii="Times New Roman" w:hAnsi="Times New Roman" w:cs="Times New Roman"/>
          <w:sz w:val="21"/>
          <w:szCs w:val="21"/>
        </w:rPr>
        <w:t>老师</w:t>
      </w:r>
    </w:p>
    <w:p w14:paraId="7EDBEB35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电话：027—59410048</w:t>
      </w:r>
    </w:p>
    <w:p w14:paraId="6403962F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学校地址：湖北省武汉市江夏区文化大道299号</w:t>
      </w:r>
    </w:p>
    <w:p w14:paraId="5A212C0A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附件：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"http://manager.hkxy.edu.cn/attachment/sites/item/2024_03/12_16/0dbdbb218c0ce2af.docx" \o "汉口学院应聘报名表.docx"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Fonts w:hint="default" w:ascii="Times New Roman" w:hAnsi="Times New Roman" w:cs="Times New Roman"/>
          <w:sz w:val="21"/>
          <w:szCs w:val="21"/>
        </w:rPr>
        <w:t>汉口学院应聘报名表.docx</w:t>
      </w:r>
      <w:r>
        <w:rPr>
          <w:rFonts w:hint="default" w:ascii="Times New Roman" w:hAnsi="Times New Roman" w:cs="Times New Roman"/>
          <w:sz w:val="21"/>
          <w:szCs w:val="21"/>
        </w:rPr>
        <w:fldChar w:fldCharType="end"/>
      </w:r>
    </w:p>
    <w:p w14:paraId="60D547B0">
      <w:pPr>
        <w:rPr>
          <w:rFonts w:hint="default" w:ascii="Times New Roman" w:hAnsi="Times New Roman" w:cs="Times New Roman"/>
          <w:sz w:val="21"/>
          <w:szCs w:val="21"/>
        </w:rPr>
      </w:pPr>
    </w:p>
    <w:p w14:paraId="35217353">
      <w:pPr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汉口学院国际交流学院国际班班主任招聘启事</w:t>
      </w:r>
    </w:p>
    <w:p w14:paraId="32B08503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45D068FA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现将具体事项公告如下：</w:t>
      </w:r>
    </w:p>
    <w:p w14:paraId="26A3100D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54A7F839">
      <w:pPr>
        <w:numPr>
          <w:ilvl w:val="0"/>
          <w:numId w:val="1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招聘对象及人数</w:t>
      </w:r>
    </w:p>
    <w:p w14:paraId="17E0967E">
      <w:pPr>
        <w:numPr>
          <w:ilvl w:val="0"/>
          <w:numId w:val="0"/>
        </w:num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班主任：3名</w:t>
      </w:r>
    </w:p>
    <w:p w14:paraId="526FDB76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508C3A8A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二、任职要求</w:t>
      </w:r>
    </w:p>
    <w:p w14:paraId="41FA6DCE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1. 具备流利的英语听说读写能力，能够与外国人进行无障碍的日常交流及专业沟通。</w:t>
      </w:r>
    </w:p>
    <w:p w14:paraId="41132AB5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 热爱教育事业，有较强的责任心和耐心，具备良好的服务意识和团队协作精神。</w:t>
      </w:r>
    </w:p>
    <w:p w14:paraId="7C509CB5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3. 具有较强的组织管理能力和应变能力，能够妥善处理班级管理中的各类问题。</w:t>
      </w:r>
    </w:p>
    <w:p w14:paraId="76F3E7B2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4. 熟悉跨文化交流，对不同国家的文化有一定的了解和尊重，能够适应多元文化工作环境。</w:t>
      </w:r>
    </w:p>
    <w:p w14:paraId="0596B182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5. 本科及以上学历，专业不限；有相关工作经验者优先。</w:t>
      </w:r>
    </w:p>
    <w:p w14:paraId="13960D94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3AE9FDA7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三、岗位职责</w:t>
      </w:r>
    </w:p>
    <w:p w14:paraId="2616AF11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1. 负责班级日常管理工作，包括但不限于学生考勤、纪律维护、班级活动组织等，营造良好的班级学习氛围。</w:t>
      </w:r>
    </w:p>
    <w:p w14:paraId="309C61DF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2. 与外国学生保持密切沟通，及时了解他们在学习、生活和心理方面的需求，并提供有效的帮助和支持。</w:t>
      </w:r>
    </w:p>
    <w:p w14:paraId="7DBF3A2E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3. 协助教学部门处理学生的学业问题，与授课教师保持沟通，跟进学生的学习进度，促进学生学习成绩的提升。</w:t>
      </w:r>
    </w:p>
    <w:p w14:paraId="213C12EE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4. 组织并参与国际学生的文化交流活动，增进中外学生之间的相互了解与友谊，推动多元文化的融合。</w:t>
      </w:r>
    </w:p>
    <w:p w14:paraId="0232594E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5. 与学生家长保持定期沟通，反馈学生在校表现，共同促进学生的成长与发展。</w:t>
      </w:r>
    </w:p>
    <w:p w14:paraId="57315618">
      <w:pPr>
        <w:rPr>
          <w:rFonts w:hint="default" w:ascii="Times New Roman" w:hAnsi="Times New Roman" w:cs="Times New Roman"/>
          <w:sz w:val="21"/>
          <w:szCs w:val="21"/>
        </w:rPr>
      </w:pPr>
    </w:p>
    <w:p w14:paraId="1C43F464">
      <w:pPr>
        <w:rPr>
          <w:rFonts w:hint="default" w:ascii="Times New Roman" w:hAnsi="Times New Roman" w:cs="Times New Roman"/>
          <w:sz w:val="21"/>
          <w:szCs w:val="21"/>
        </w:rPr>
      </w:pPr>
    </w:p>
    <w:p w14:paraId="49154FFB">
      <w:pPr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薪资福利</w:t>
      </w:r>
    </w:p>
    <w:p w14:paraId="36F62738">
      <w:pPr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具体薪资将根据应聘者的教育背景、工作经验及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管理</w:t>
      </w:r>
      <w:r>
        <w:rPr>
          <w:rFonts w:hint="default" w:ascii="Times New Roman" w:hAnsi="Times New Roman" w:cs="Times New Roman"/>
          <w:sz w:val="21"/>
          <w:szCs w:val="21"/>
        </w:rPr>
        <w:t>能力</w:t>
      </w:r>
      <w:r>
        <w:rPr>
          <w:rFonts w:hint="default" w:ascii="Times New Roman" w:hAnsi="Times New Roman" w:cs="Times New Roman"/>
          <w:sz w:val="21"/>
          <w:szCs w:val="21"/>
          <w:lang w:val="en-US"/>
        </w:rPr>
        <w:t>面议。</w:t>
      </w:r>
    </w:p>
    <w:p w14:paraId="4426D82E">
      <w:pPr>
        <w:rPr>
          <w:rFonts w:hint="default" w:ascii="Times New Roman" w:hAnsi="Times New Roman" w:cs="Times New Roman"/>
          <w:sz w:val="21"/>
          <w:szCs w:val="21"/>
        </w:rPr>
      </w:pPr>
    </w:p>
    <w:p w14:paraId="499887C5">
      <w:pPr>
        <w:rPr>
          <w:rFonts w:hint="default" w:ascii="Times New Roman" w:hAnsi="Times New Roman" w:cs="Times New Roman"/>
          <w:b/>
          <w:bCs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五、报名事项及时间</w:t>
      </w:r>
    </w:p>
    <w:p w14:paraId="7D5ACAFF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请将您的个人简历（包括学历证明、语言能力证书、教学经验等相关材料）发送至汉口学院国际交流学院招聘邮箱</w:t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  <w:lang w:val="en-US"/>
        </w:rPr>
        <w:t>737819544@qq.com</w:t>
      </w:r>
      <w:r>
        <w:rPr>
          <w:rStyle w:val="7"/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  <w:u w:val="none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instrText xml:space="preserve"> HYPERLINK "mailto:qunsyrsc@126.com" </w:instrText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fldChar w:fldCharType="separate"/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t>qunsyrsc@126.com</w:t>
      </w:r>
      <w:r>
        <w:rPr>
          <w:rFonts w:hint="default" w:ascii="Times New Roman" w:hAnsi="Times New Roman" w:eastAsia="微软雅黑" w:cs="Times New Roman"/>
          <w:b/>
          <w:bCs/>
          <w:color w:val="C00000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sz w:val="21"/>
          <w:szCs w:val="21"/>
        </w:rPr>
        <w:t>。</w:t>
      </w:r>
      <w:r>
        <w:rPr>
          <w:rFonts w:hint="default" w:ascii="Times New Roman" w:hAnsi="Times New Roman" w:cs="Times New Roman"/>
          <w:sz w:val="21"/>
          <w:szCs w:val="21"/>
        </w:rPr>
        <w:t>以“</w:t>
      </w:r>
      <w:r>
        <w:rPr>
          <w:rFonts w:hint="default" w:ascii="Times New Roman" w:hAnsi="Times New Roman" w:cs="Times New Roman"/>
          <w:b/>
          <w:bCs/>
          <w:color w:val="C00000"/>
          <w:sz w:val="21"/>
          <w:szCs w:val="21"/>
        </w:rPr>
        <w:t>姓名+应聘岗位</w:t>
      </w:r>
      <w:r>
        <w:rPr>
          <w:rFonts w:hint="default" w:ascii="Times New Roman" w:hAnsi="Times New Roman" w:cs="Times New Roman"/>
          <w:b/>
          <w:bCs/>
          <w:color w:val="C00000"/>
          <w:sz w:val="21"/>
          <w:szCs w:val="21"/>
          <w:lang w:val="en-US" w:eastAsia="zh-CN"/>
        </w:rPr>
        <w:t>=高校博士网</w:t>
      </w:r>
      <w:r>
        <w:rPr>
          <w:rFonts w:hint="default" w:ascii="Times New Roman" w:hAnsi="Times New Roman" w:cs="Times New Roman"/>
          <w:sz w:val="21"/>
          <w:szCs w:val="21"/>
        </w:rPr>
        <w:t>”的形式命名，发送至电子邮箱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简历筛选通过后，面试时间另行通知。</w:t>
      </w:r>
    </w:p>
    <w:p w14:paraId="03EF0586"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16D06ADE">
      <w:pPr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六、截止日期：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招满为止。</w:t>
      </w:r>
    </w:p>
    <w:p w14:paraId="5FC5DFD4">
      <w:pPr>
        <w:rPr>
          <w:rFonts w:hint="default" w:ascii="Times New Roman" w:hAnsi="Times New Roman" w:cs="Times New Roman"/>
          <w:sz w:val="21"/>
          <w:szCs w:val="21"/>
        </w:rPr>
      </w:pPr>
    </w:p>
    <w:p w14:paraId="66D3C5BA">
      <w:pPr>
        <w:rPr>
          <w:rFonts w:hint="default" w:ascii="Times New Roman" w:hAnsi="Times New Roman" w:cs="Times New Roman"/>
          <w:sz w:val="21"/>
          <w:szCs w:val="21"/>
        </w:rPr>
      </w:pPr>
    </w:p>
    <w:p w14:paraId="038EDEFB">
      <w:pPr>
        <w:rPr>
          <w:rFonts w:hint="default" w:ascii="Times New Roman" w:hAnsi="Times New Roman" w:cs="Times New Roman"/>
          <w:sz w:val="21"/>
          <w:szCs w:val="21"/>
        </w:rPr>
      </w:pPr>
    </w:p>
    <w:p w14:paraId="487BB3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C122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C12200"/>
          <w:spacing w:val="0"/>
          <w:kern w:val="0"/>
          <w:sz w:val="21"/>
          <w:szCs w:val="21"/>
          <w:shd w:val="clear" w:fill="FFFFFF"/>
          <w:lang w:val="en-US" w:eastAsia="zh-CN" w:bidi="ar"/>
        </w:rPr>
        <w:t>汉口学院专职教师招聘启事</w:t>
      </w:r>
    </w:p>
    <w:p w14:paraId="3FBDC283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left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一、学校概况</w:t>
      </w:r>
    </w:p>
    <w:p w14:paraId="29131A25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汉口学院，是经教育部批准成立的多学科、综合性普通本科高等学校。前身为华中师范大学汉口分校。2011年，经教育部批准，转设为普通本科高校。2014年，学校在湖北省同类院校中率先迈入二本招生。同年获批“普通专升本”招生办学资格，经批准与武汉科技大学联合首批获得招收培养研究生资格。2016年，学校被授予“中国十大改革创新示范高校”。学校国际代码11800，湖北省代码1307。</w:t>
      </w:r>
    </w:p>
    <w:p w14:paraId="44354EAB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学校坐落在武汉南部美丽的汤逊湖畔，占地千余亩花园式生态校园。学校东大门设有七号线地铁站（大花岭站），现建有14个学院，涵盖经济学、法学、艺术学、文学、工学、管理学、教育学等7大学科门类，39个本科专业，18个专科专业，生源覆盖全国28个省市区。经过近二十年的发展，学校形成了培养硕士生、本科生、专科生、已举办专升本教育、继续教育、国际合作交流等完备的高等教育体系。考研率、就业率、国际化程度在同类高等高校中处于领先地位。学校连续五年排位全国同类院校前十几名。学校现有专任教师600余人，其中院士1人，正教授70余人，副教授190余人。另外具有硕士，博士学位者约占专任教师的68%，有5位教授享有国务院特殊津贴。</w:t>
      </w:r>
    </w:p>
    <w:p w14:paraId="4A79C615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专职教师招聘计划</w:t>
      </w:r>
    </w:p>
    <w:tbl>
      <w:tblPr>
        <w:tblStyle w:val="4"/>
        <w:tblpPr w:leftFromText="180" w:rightFromText="180" w:vertAnchor="text" w:tblpX="1" w:tblpY="1"/>
        <w:tblOverlap w:val="never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4431"/>
        <w:gridCol w:w="1287"/>
      </w:tblGrid>
      <w:tr w14:paraId="50A3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61" w:type="dxa"/>
            <w:vAlign w:val="center"/>
          </w:tcPr>
          <w:p w14:paraId="3409FB1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31" w:type="dxa"/>
            <w:vAlign w:val="center"/>
          </w:tcPr>
          <w:p w14:paraId="4DCFFA6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87" w:type="dxa"/>
            <w:vAlign w:val="center"/>
          </w:tcPr>
          <w:p w14:paraId="553DE3A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需求数量</w:t>
            </w:r>
          </w:p>
        </w:tc>
      </w:tr>
      <w:tr w14:paraId="7F16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1" w:type="dxa"/>
            <w:vAlign w:val="center"/>
          </w:tcPr>
          <w:p w14:paraId="43BEC68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4431" w:type="dxa"/>
            <w:vAlign w:val="center"/>
          </w:tcPr>
          <w:p w14:paraId="3EEDDED3">
            <w:pPr>
              <w:tabs>
                <w:tab w:val="left" w:pos="2169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财务管理、工商管理、人力资源管理相关专业</w:t>
            </w:r>
          </w:p>
        </w:tc>
        <w:tc>
          <w:tcPr>
            <w:tcW w:w="1287" w:type="dxa"/>
            <w:vAlign w:val="center"/>
          </w:tcPr>
          <w:p w14:paraId="4FF76A8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0D0BA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761" w:type="dxa"/>
            <w:vAlign w:val="center"/>
          </w:tcPr>
          <w:p w14:paraId="69C9765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31" w:type="dxa"/>
            <w:vAlign w:val="center"/>
          </w:tcPr>
          <w:p w14:paraId="32E7E23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汉语言文学、法学相关专业</w:t>
            </w:r>
          </w:p>
        </w:tc>
        <w:tc>
          <w:tcPr>
            <w:tcW w:w="1287" w:type="dxa"/>
            <w:vAlign w:val="center"/>
          </w:tcPr>
          <w:p w14:paraId="6B3FAED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7064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1" w:type="dxa"/>
            <w:vAlign w:val="center"/>
          </w:tcPr>
          <w:p w14:paraId="4C252B8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经济与金融学院</w:t>
            </w:r>
          </w:p>
        </w:tc>
        <w:tc>
          <w:tcPr>
            <w:tcW w:w="4431" w:type="dxa"/>
            <w:vAlign w:val="center"/>
          </w:tcPr>
          <w:p w14:paraId="7D7519A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经济与金融、国际经济与贸易、投资学、市场营销相关专业</w:t>
            </w:r>
          </w:p>
        </w:tc>
        <w:tc>
          <w:tcPr>
            <w:tcW w:w="1287" w:type="dxa"/>
            <w:vAlign w:val="center"/>
          </w:tcPr>
          <w:p w14:paraId="0B7CFC5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7C53B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1" w:type="dxa"/>
            <w:vAlign w:val="center"/>
          </w:tcPr>
          <w:p w14:paraId="27DF148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计算机科学与技术学院</w:t>
            </w:r>
          </w:p>
        </w:tc>
        <w:tc>
          <w:tcPr>
            <w:tcW w:w="4431" w:type="dxa"/>
            <w:vAlign w:val="center"/>
          </w:tcPr>
          <w:p w14:paraId="11265753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计算机科学与技术、数学、电子商务、数字媒体技术、物联网工程相关专业</w:t>
            </w:r>
          </w:p>
        </w:tc>
        <w:tc>
          <w:tcPr>
            <w:tcW w:w="1287" w:type="dxa"/>
            <w:vAlign w:val="center"/>
          </w:tcPr>
          <w:p w14:paraId="26ABFBA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16AB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1" w:type="dxa"/>
            <w:vAlign w:val="center"/>
          </w:tcPr>
          <w:p w14:paraId="13661D5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电子信息工程学院</w:t>
            </w:r>
          </w:p>
        </w:tc>
        <w:tc>
          <w:tcPr>
            <w:tcW w:w="4431" w:type="dxa"/>
            <w:vAlign w:val="center"/>
          </w:tcPr>
          <w:p w14:paraId="35823B2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电子信息工程、电气工程及其自动化、通信工程相关专业</w:t>
            </w:r>
          </w:p>
        </w:tc>
        <w:tc>
          <w:tcPr>
            <w:tcW w:w="1287" w:type="dxa"/>
            <w:vAlign w:val="center"/>
          </w:tcPr>
          <w:p w14:paraId="4465F80E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7D0A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1" w:type="dxa"/>
            <w:vAlign w:val="center"/>
          </w:tcPr>
          <w:p w14:paraId="6ACD564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航空与智能制造学院</w:t>
            </w:r>
          </w:p>
        </w:tc>
        <w:tc>
          <w:tcPr>
            <w:tcW w:w="4431" w:type="dxa"/>
            <w:vAlign w:val="center"/>
          </w:tcPr>
          <w:p w14:paraId="7F565BA0">
            <w:pPr>
              <w:numPr>
                <w:ilvl w:val="0"/>
                <w:numId w:val="0"/>
              </w:numPr>
              <w:tabs>
                <w:tab w:val="left" w:pos="1392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智能制造、机械、电子、机器人、</w:t>
            </w:r>
          </w:p>
          <w:p w14:paraId="55C14DF1">
            <w:pPr>
              <w:numPr>
                <w:ilvl w:val="0"/>
                <w:numId w:val="0"/>
              </w:numPr>
              <w:tabs>
                <w:tab w:val="left" w:pos="1392"/>
              </w:tabs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大数据、物联网相关专业</w:t>
            </w:r>
          </w:p>
        </w:tc>
        <w:tc>
          <w:tcPr>
            <w:tcW w:w="1287" w:type="dxa"/>
            <w:vAlign w:val="center"/>
          </w:tcPr>
          <w:p w14:paraId="6E65258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10F6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1" w:type="dxa"/>
            <w:vAlign w:val="center"/>
          </w:tcPr>
          <w:p w14:paraId="6F8E1CA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传媒学院</w:t>
            </w:r>
          </w:p>
        </w:tc>
        <w:tc>
          <w:tcPr>
            <w:tcW w:w="4431" w:type="dxa"/>
            <w:vAlign w:val="center"/>
          </w:tcPr>
          <w:p w14:paraId="5A1CCC6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播音主持与艺术、广播电视编导、影视摄影与制作、网络与新媒体相关专业</w:t>
            </w:r>
          </w:p>
        </w:tc>
        <w:tc>
          <w:tcPr>
            <w:tcW w:w="1287" w:type="dxa"/>
            <w:vAlign w:val="center"/>
          </w:tcPr>
          <w:p w14:paraId="1014BD7B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0F90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61" w:type="dxa"/>
            <w:vAlign w:val="center"/>
          </w:tcPr>
          <w:p w14:paraId="00F79B35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4431" w:type="dxa"/>
            <w:vAlign w:val="center"/>
          </w:tcPr>
          <w:p w14:paraId="5AE25A4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马克思主义理论、</w:t>
            </w:r>
          </w:p>
          <w:p w14:paraId="2396B81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思想政治教育相关专业</w:t>
            </w:r>
          </w:p>
        </w:tc>
        <w:tc>
          <w:tcPr>
            <w:tcW w:w="1287" w:type="dxa"/>
            <w:vAlign w:val="center"/>
          </w:tcPr>
          <w:p w14:paraId="7C6065B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</w:tbl>
    <w:p w14:paraId="6CCC2E2D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right="0"/>
        <w:jc w:val="both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*注：应聘者需具有高等教育教师资格证，硕士研究生及以上学历。</w:t>
      </w:r>
    </w:p>
    <w:p w14:paraId="4EC674C4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、福利待遇</w:t>
      </w:r>
    </w:p>
    <w:p w14:paraId="37E9DACD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按汉口学院现行规定执行。</w:t>
      </w:r>
    </w:p>
    <w:p w14:paraId="4E9DF52C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四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、报名事项</w:t>
      </w:r>
    </w:p>
    <w:p w14:paraId="376880A9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有意应聘者将个人简历电子版（含相关证书扫描件）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以“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>姓名+应聘学院+专业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  <w:lang w:val="en-US" w:eastAsia="zh-CN"/>
        </w:rPr>
        <w:t>+高校博士网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”的形式命名，发至邮箱：</w:t>
      </w:r>
      <w:r>
        <w:rPr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</w:rPr>
        <w:t>hkxyrlzyb@163.com</w:t>
      </w:r>
      <w:r>
        <w:rPr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  <w:lang w:val="en-US" w:eastAsia="zh-CN"/>
        </w:rPr>
        <w:t>,</w:t>
      </w:r>
      <w:r>
        <w:rPr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</w:rPr>
        <w:fldChar w:fldCharType="begin"/>
      </w:r>
      <w:r>
        <w:rPr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</w:rPr>
        <w:instrText xml:space="preserve"> HYPERLINK "mailto:hghufui@126.com" </w:instrText>
      </w:r>
      <w:r>
        <w:rPr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</w:rPr>
        <w:fldChar w:fldCharType="separate"/>
      </w:r>
      <w:r>
        <w:rPr>
          <w:rStyle w:val="7"/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</w:rPr>
        <w:t>hghufui@126.com</w:t>
      </w:r>
      <w:r>
        <w:rPr>
          <w:rStyle w:val="7"/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</w:rPr>
        <w:fldChar w:fldCharType="end"/>
      </w:r>
      <w:r>
        <w:rPr>
          <w:rStyle w:val="7"/>
          <w:rFonts w:hint="default" w:ascii="Times New Roman" w:hAnsi="Times New Roman" w:eastAsia="微软雅黑" w:cs="Times New Roman"/>
          <w:b/>
          <w:bCs/>
          <w:color w:val="FF0000"/>
          <w:sz w:val="21"/>
          <w:szCs w:val="21"/>
          <w:u w:val="none"/>
          <w:lang w:val="en-US" w:eastAsia="zh-CN"/>
        </w:rPr>
        <w:t>,</w:t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</w:rPr>
        <w:instrText xml:space="preserve"> HYPERLINK "mailto:qunsyrsc@126.com" </w:instrText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</w:rPr>
        <w:t>qunsyrsc@126.com</w:t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cs="Times New Roman"/>
          <w:b/>
          <w:bCs/>
          <w:color w:val="FF000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经资格审查后，面试时间另行通知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招满即止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博士学历（位）或具有中级职称及以上的人才优先考虑，经审核后于五个工作日内回复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4CB3716D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 系 人：人力资源部 胡老师</w:t>
      </w:r>
    </w:p>
    <w:p w14:paraId="5C67B1BB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电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话：027—59410048</w:t>
      </w:r>
    </w:p>
    <w:p w14:paraId="0A5FB58E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学校网址：http://www.hkxy.edu.cn</w:t>
      </w:r>
    </w:p>
    <w:p w14:paraId="176A83E1"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0" w:afterAutospacing="0" w:line="420" w:lineRule="atLeast"/>
        <w:ind w:left="0" w:right="0"/>
        <w:jc w:val="both"/>
        <w:rPr>
          <w:rFonts w:hint="default" w:ascii="Times New Roman" w:hAnsi="Times New Roman" w:eastAsia="等线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学校地址：湖北省武汉市江夏区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文化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大道299号</w:t>
      </w:r>
    </w:p>
    <w:p w14:paraId="154615DE">
      <w:pPr>
        <w:rPr>
          <w:rFonts w:hint="default" w:ascii="Times New Roman" w:hAnsi="Times New Roman" w:cs="Times New Roman"/>
          <w:sz w:val="21"/>
          <w:szCs w:val="21"/>
        </w:rPr>
      </w:pPr>
    </w:p>
    <w:p w14:paraId="53B52157">
      <w:pPr>
        <w:rPr>
          <w:rFonts w:hint="default"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BA0AB"/>
    <w:multiLevelType w:val="singleLevel"/>
    <w:tmpl w:val="854BA0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088C1E"/>
    <w:multiLevelType w:val="singleLevel"/>
    <w:tmpl w:val="7D088C1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673A2"/>
    <w:rsid w:val="158B6F91"/>
    <w:rsid w:val="17EE4066"/>
    <w:rsid w:val="192C3FE3"/>
    <w:rsid w:val="1DB9225B"/>
    <w:rsid w:val="358F6C25"/>
    <w:rsid w:val="5F8B3073"/>
    <w:rsid w:val="695119C1"/>
    <w:rsid w:val="7022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1115</Characters>
  <Lines>0</Lines>
  <Paragraphs>0</Paragraphs>
  <TotalTime>0</TotalTime>
  <ScaleCrop>false</ScaleCrop>
  <LinksUpToDate>false</LinksUpToDate>
  <CharactersWithSpaces>1130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2025-01-03T09:16:00Z</dcterms:created>
  <dc:creator>Lenovo</dc:creator>
  <cp:lastModifiedBy>win10</cp:lastModifiedBy>
  <dcterms:modified xsi:type="dcterms:W3CDTF">2025-01-10T04:41:17Z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eyJoZGlkIjoiNGZhNzU0NmJiOGUyNWQ4NzI2YjhkNzA1MTdmMmUwZDAifQ==</vt:lpwstr>
  </property>
  <property fmtid="{D5CDD505-2E9C-101B-9397-08002B2CF9AE}" pid="4" name="ICV">
    <vt:lpwstr>9E56340205E7432386420DD688F2A0D4_12</vt:lpwstr>
  </property>
</Properties>
</file>