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65B6E" w14:textId="77777777" w:rsidR="00125888" w:rsidRDefault="00000000">
      <w:pPr>
        <w:spacing w:before="240" w:after="120"/>
        <w:jc w:val="center"/>
        <w:rPr>
          <w:rFonts w:ascii="微软雅黑" w:eastAsia="微软雅黑" w:hAnsi="微软雅黑" w:cs="微软雅黑" w:hint="eastAsia"/>
          <w:b/>
          <w:sz w:val="32"/>
          <w:szCs w:val="32"/>
        </w:rPr>
      </w:pPr>
      <w:bookmarkStart w:id="0" w:name="OLE_LINK1898"/>
      <w:r>
        <w:rPr>
          <w:rFonts w:ascii="微软雅黑" w:eastAsia="微软雅黑" w:hAnsi="微软雅黑" w:cs="微软雅黑" w:hint="eastAsia"/>
          <w:b/>
          <w:sz w:val="32"/>
          <w:szCs w:val="32"/>
        </w:rPr>
        <w:t>西安工业大学新能源科学与技术研究院招聘简章</w:t>
      </w:r>
    </w:p>
    <w:p w14:paraId="3C4E5AE9" w14:textId="77777777" w:rsidR="00125888" w:rsidRDefault="00000000">
      <w:pPr>
        <w:spacing w:before="240" w:after="120"/>
        <w:jc w:val="left"/>
        <w:rPr>
          <w:rFonts w:ascii="微软雅黑" w:eastAsia="微软雅黑" w:hAnsi="微软雅黑" w:cs="微软雅黑" w:hint="eastAsia"/>
          <w:b/>
          <w:sz w:val="30"/>
          <w:szCs w:val="30"/>
        </w:rPr>
      </w:pPr>
      <w:proofErr w:type="gramStart"/>
      <w:r>
        <w:rPr>
          <w:rFonts w:ascii="微软雅黑" w:eastAsia="微软雅黑" w:hAnsi="微软雅黑" w:cs="微软雅黑" w:hint="eastAsia"/>
          <w:b/>
          <w:sz w:val="30"/>
          <w:szCs w:val="30"/>
        </w:rPr>
        <w:t>一</w:t>
      </w:r>
      <w:proofErr w:type="gramEnd"/>
      <w:r>
        <w:rPr>
          <w:rFonts w:ascii="微软雅黑" w:eastAsia="微软雅黑" w:hAnsi="微软雅黑" w:cs="微软雅黑" w:hint="eastAsia"/>
          <w:b/>
          <w:sz w:val="30"/>
          <w:szCs w:val="30"/>
        </w:rPr>
        <w:t>．研究院简介</w:t>
      </w:r>
    </w:p>
    <w:p w14:paraId="25026F38" w14:textId="77777777" w:rsidR="00125888" w:rsidRDefault="00000000">
      <w:pPr>
        <w:spacing w:before="240" w:after="120"/>
        <w:ind w:firstLineChars="200" w:firstLine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西安工业大学新能源科学与技术研究院（以下简称新能源研究院）正式筹建于2019年11月，是直接隶属于西安工业大学的二级单位，挂靠一级学科专业为材料科学与工程，具有硕士与博士研究生招生资格。研究院占地4000余平方米，拥有总价值超1.5亿元的材料制备、测试和表征分析设备，已建成极具特色的国内一流新能源材料研发平台。</w:t>
      </w:r>
    </w:p>
    <w:p w14:paraId="69717143" w14:textId="77777777" w:rsidR="00125888" w:rsidRDefault="00000000">
      <w:pPr>
        <w:spacing w:before="240" w:after="120"/>
        <w:ind w:firstLineChars="200" w:firstLine="480"/>
        <w:rPr>
          <w:rFonts w:ascii="微软雅黑" w:eastAsia="微软雅黑" w:hAnsi="微软雅黑" w:cs="微软雅黑" w:hint="eastAsia"/>
          <w:b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新能源研究院所隶属的西安工业大学本身于1955年建校，是国家“一五”计划重点建设项目的军工配套项目，是西北地区唯一</w:t>
      </w:r>
      <w:proofErr w:type="gramStart"/>
      <w:r>
        <w:rPr>
          <w:rFonts w:ascii="微软雅黑" w:eastAsia="微软雅黑" w:hAnsi="微软雅黑" w:cs="微软雅黑" w:hint="eastAsia"/>
          <w:sz w:val="24"/>
        </w:rPr>
        <w:t>一</w:t>
      </w:r>
      <w:proofErr w:type="gramEnd"/>
      <w:r>
        <w:rPr>
          <w:rFonts w:ascii="微软雅黑" w:eastAsia="微软雅黑" w:hAnsi="微软雅黑" w:cs="微软雅黑" w:hint="eastAsia"/>
          <w:sz w:val="24"/>
        </w:rPr>
        <w:t>所配套培养高层次兵工科技人才的本科院校。学校具有完备的人才培养体系，军工特色鲜明，拥有三个省级重点学科：光学工程、材料科学与工程、机械制造及其自动化。</w:t>
      </w:r>
    </w:p>
    <w:p w14:paraId="401300D7" w14:textId="77777777" w:rsidR="00125888" w:rsidRDefault="00000000">
      <w:pPr>
        <w:spacing w:before="240" w:after="120"/>
        <w:ind w:firstLineChars="200" w:firstLine="480"/>
        <w:rPr>
          <w:rFonts w:ascii="微软雅黑" w:eastAsia="微软雅黑" w:hAnsi="微软雅黑" w:cs="微软雅黑" w:hint="eastAsia"/>
          <w:color w:val="FF0000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新能源研究院立足国际科学前沿，以满足国家重大战略需求为目标，以新能源重大原始创新为基本出发点，在新能源相关领域开展基础、应用基础和产业化基础研究，最终实现从基础研究到产业化全链条突破。在此基础上，努力打造西安工业大学学科高地，培养新能源领域的国家级人才。新能源研究院的研究领域涉及电化学基础理论、储能、催化、功能化结构材料等多个方向。</w:t>
      </w:r>
    </w:p>
    <w:p w14:paraId="3414085B" w14:textId="77777777" w:rsidR="00125888" w:rsidRDefault="00000000">
      <w:pPr>
        <w:spacing w:before="240" w:after="120"/>
        <w:ind w:firstLineChars="200" w:firstLine="480"/>
        <w:rPr>
          <w:rFonts w:ascii="微软雅黑" w:eastAsia="微软雅黑" w:hAnsi="微软雅黑" w:cs="微软雅黑" w:hint="eastAsia"/>
          <w:b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研究院力争实现绝大部分的制备、测试工作能够院内完成，并从国内外聘请分析测试专家确保获得高质量测试结果。研究院将为教师们创造充足、优越的科研条件，并努力打造成为一个多学科交叉，理论与实验并举的研发、转化平台。近三年，获得陕西省自然科学技术奖一等奖1项，省级平台6个，主持、参与国家重大研发计划</w:t>
      </w:r>
      <w:r>
        <w:rPr>
          <w:rFonts w:ascii="微软雅黑" w:eastAsia="微软雅黑" w:hAnsi="微软雅黑" w:cs="微软雅黑" w:hint="eastAsia"/>
          <w:sz w:val="24"/>
        </w:rPr>
        <w:lastRenderedPageBreak/>
        <w:t>项目10项，获</w:t>
      </w:r>
      <w:proofErr w:type="gramStart"/>
      <w:r>
        <w:rPr>
          <w:rFonts w:ascii="微软雅黑" w:eastAsia="微软雅黑" w:hAnsi="微软雅黑" w:cs="微软雅黑" w:hint="eastAsia"/>
          <w:sz w:val="24"/>
        </w:rPr>
        <w:t>批国家</w:t>
      </w:r>
      <w:proofErr w:type="gramEnd"/>
      <w:r>
        <w:rPr>
          <w:rFonts w:ascii="微软雅黑" w:eastAsia="微软雅黑" w:hAnsi="微软雅黑" w:cs="微软雅黑" w:hint="eastAsia"/>
          <w:sz w:val="24"/>
        </w:rPr>
        <w:t>自然科学基金21项，年人均科研到款突破200万元。</w:t>
      </w:r>
    </w:p>
    <w:p w14:paraId="7F915323" w14:textId="77777777" w:rsidR="00125888" w:rsidRDefault="00000000">
      <w:pPr>
        <w:spacing w:before="240" w:after="120"/>
        <w:ind w:firstLineChars="200" w:firstLine="480"/>
        <w:rPr>
          <w:rFonts w:ascii="微软雅黑" w:eastAsia="微软雅黑" w:hAnsi="微软雅黑" w:cs="微软雅黑" w:hint="eastAsia"/>
          <w:b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研究院诚邀全球优秀学者加盟，锐意进取，开拓创新，不忘初心，努力拼搏，为建设新能源领域顶尖的研究所而奋斗，为国家新能源战略布局而奋斗！</w:t>
      </w:r>
    </w:p>
    <w:p w14:paraId="052F5BE1" w14:textId="77777777" w:rsidR="00125888" w:rsidRDefault="00000000">
      <w:pPr>
        <w:spacing w:before="240"/>
        <w:rPr>
          <w:rFonts w:ascii="微软雅黑" w:eastAsia="微软雅黑" w:hAnsi="微软雅黑" w:cs="微软雅黑" w:hint="eastAsia"/>
          <w:b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sz w:val="30"/>
          <w:szCs w:val="30"/>
        </w:rPr>
        <w:t>二．应聘条件</w:t>
      </w:r>
    </w:p>
    <w:p w14:paraId="04E48B74" w14:textId="77777777" w:rsidR="00125888" w:rsidRDefault="00000000">
      <w:pPr>
        <w:ind w:left="480" w:hangingChars="200" w:hanging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 学历和学位：博士，在国内外已获得学位或应届毕业生。</w:t>
      </w:r>
    </w:p>
    <w:p w14:paraId="184E5F8B" w14:textId="77777777" w:rsidR="00125888" w:rsidRDefault="00000000">
      <w:pPr>
        <w:ind w:left="480" w:hangingChars="200" w:hanging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 学科或专业方向：</w:t>
      </w:r>
    </w:p>
    <w:p w14:paraId="36F37C7D" w14:textId="77777777" w:rsidR="00125888" w:rsidRDefault="00000000">
      <w:pPr>
        <w:ind w:firstLineChars="200" w:firstLine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一级学科：材料科学与工程 、化学工程与技术、 动力工程及工程热物理、 电子科学与技术</w:t>
      </w:r>
    </w:p>
    <w:p w14:paraId="35FBA752" w14:textId="77777777" w:rsidR="00125888" w:rsidRDefault="00000000">
      <w:pPr>
        <w:ind w:firstLineChars="200" w:firstLine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二级学科：材料物理与化学、材料学研究方向：固态储氢材料、二次电池及关键材料、燃料电池、光催化材料、纳米材料、高分子材料、半导体物理、新型结构材料、计算材料学及材料基因组、电子显微学、高熵合金、电化学腐蚀与防护、电化学理论 、晶体学、无机化学、有机化学、化学、化工、机械、机械电子、电子信息</w:t>
      </w:r>
    </w:p>
    <w:p w14:paraId="42D966D8" w14:textId="77777777" w:rsidR="00125888" w:rsidRDefault="00000000">
      <w:pPr>
        <w:ind w:firstLineChars="200" w:firstLine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研究方向：常温常压固态储氢材料及器件、氢气安全高效低成本制备技术、二次电池及关键材料、光催化材料、新能源材料中的共性基础催化</w:t>
      </w:r>
    </w:p>
    <w:p w14:paraId="30BF3FE9" w14:textId="77777777" w:rsidR="00125888" w:rsidRDefault="00000000">
      <w:pPr>
        <w:ind w:left="480" w:hangingChars="200" w:hanging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3、 学术要求：有坚实的材料学，化学，物理学及数学基础，具备独立从事科学研究特别是原创能力的人员；要求大学英语六级450分以上；有学科交叉背景及有一年以上国外经历者优先考虑，某一方面有非常突出特长的人员可适当降低标准。</w:t>
      </w:r>
    </w:p>
    <w:p w14:paraId="0AE9B579" w14:textId="77777777" w:rsidR="00125888" w:rsidRDefault="00000000">
      <w:pPr>
        <w:ind w:left="480" w:hangingChars="200" w:hanging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4、 其它条件：身心健康，品德兼优，男女不限。</w:t>
      </w:r>
    </w:p>
    <w:p w14:paraId="42E39A67" w14:textId="77777777" w:rsidR="00125888" w:rsidRDefault="00000000">
      <w:pPr>
        <w:spacing w:before="240"/>
        <w:rPr>
          <w:rFonts w:ascii="微软雅黑" w:eastAsia="微软雅黑" w:hAnsi="微软雅黑" w:cs="微软雅黑" w:hint="eastAsia"/>
          <w:b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sz w:val="30"/>
          <w:szCs w:val="30"/>
        </w:rPr>
        <w:t>三.岗位体系</w:t>
      </w:r>
    </w:p>
    <w:p w14:paraId="1CFA893C" w14:textId="77777777" w:rsidR="00125888" w:rsidRDefault="00000000">
      <w:pPr>
        <w:spacing w:before="240" w:after="120"/>
        <w:ind w:firstLineChars="200" w:firstLine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lastRenderedPageBreak/>
        <w:t>1、讲席教授</w:t>
      </w:r>
    </w:p>
    <w:p w14:paraId="526F7E84" w14:textId="77777777" w:rsidR="00125888" w:rsidRDefault="00000000">
      <w:pPr>
        <w:spacing w:before="240" w:after="120"/>
        <w:ind w:firstLineChars="200" w:firstLine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2、领军人才</w:t>
      </w:r>
    </w:p>
    <w:p w14:paraId="1A555EE1" w14:textId="77777777" w:rsidR="00125888" w:rsidRDefault="00000000">
      <w:pPr>
        <w:spacing w:before="240" w:after="120"/>
        <w:ind w:firstLineChars="200" w:firstLine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3、海外优青</w:t>
      </w:r>
    </w:p>
    <w:p w14:paraId="353DB146" w14:textId="77777777" w:rsidR="00125888" w:rsidRDefault="00000000">
      <w:pPr>
        <w:spacing w:before="240" w:after="120"/>
        <w:ind w:firstLineChars="200" w:firstLine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4、专职科研</w:t>
      </w:r>
    </w:p>
    <w:p w14:paraId="1AC69270" w14:textId="77777777" w:rsidR="00125888" w:rsidRDefault="00000000">
      <w:pPr>
        <w:numPr>
          <w:ilvl w:val="0"/>
          <w:numId w:val="1"/>
        </w:numPr>
        <w:spacing w:before="240" w:after="120"/>
        <w:rPr>
          <w:rFonts w:ascii="微软雅黑" w:eastAsia="微软雅黑" w:hAnsi="微软雅黑" w:cs="微软雅黑" w:hint="eastAsia"/>
          <w:b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sz w:val="30"/>
          <w:szCs w:val="30"/>
        </w:rPr>
        <w:t>薪酬待遇</w:t>
      </w:r>
    </w:p>
    <w:p w14:paraId="4EEC9B84" w14:textId="77777777" w:rsidR="00125888" w:rsidRDefault="00000000">
      <w:pPr>
        <w:spacing w:before="240" w:after="120"/>
        <w:ind w:firstLineChars="200" w:firstLine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提供具有竞争力的薪酬待遇、代表性科研成果奖励及单位绩效奖励。讲席教授、领军人才、</w:t>
      </w:r>
      <w:proofErr w:type="gramStart"/>
      <w:r>
        <w:rPr>
          <w:rFonts w:ascii="微软雅黑" w:eastAsia="微软雅黑" w:hAnsi="微软雅黑" w:cs="微软雅黑" w:hint="eastAsia"/>
          <w:sz w:val="24"/>
        </w:rPr>
        <w:t>海外优青等</w:t>
      </w:r>
      <w:proofErr w:type="gramEnd"/>
      <w:r>
        <w:rPr>
          <w:rFonts w:ascii="微软雅黑" w:eastAsia="微软雅黑" w:hAnsi="微软雅黑" w:cs="微软雅黑" w:hint="eastAsia"/>
          <w:sz w:val="24"/>
        </w:rPr>
        <w:t>人才一人一议，按需个性化支持。</w:t>
      </w:r>
    </w:p>
    <w:p w14:paraId="787C0373" w14:textId="77777777" w:rsidR="00125888" w:rsidRDefault="00000000">
      <w:pPr>
        <w:spacing w:before="240" w:after="120"/>
        <w:ind w:firstLineChars="200" w:firstLine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科研教师岗年薪20-40万元，科研启动费30万元，安家费15万元。</w:t>
      </w:r>
    </w:p>
    <w:p w14:paraId="66170612" w14:textId="77777777" w:rsidR="00125888" w:rsidRDefault="00000000">
      <w:pPr>
        <w:spacing w:before="240" w:after="120"/>
        <w:ind w:firstLineChars="200" w:firstLine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学校及研究院大力支持申报省级以上人才项目，享受相应人才待遇。</w:t>
      </w:r>
    </w:p>
    <w:p w14:paraId="1C50C8B1" w14:textId="77777777" w:rsidR="00125888" w:rsidRDefault="00000000">
      <w:pPr>
        <w:numPr>
          <w:ilvl w:val="0"/>
          <w:numId w:val="1"/>
        </w:numPr>
        <w:spacing w:before="240" w:after="120"/>
        <w:rPr>
          <w:rFonts w:ascii="微软雅黑" w:eastAsia="微软雅黑" w:hAnsi="微软雅黑" w:cs="微软雅黑" w:hint="eastAsia"/>
          <w:b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sz w:val="30"/>
          <w:szCs w:val="30"/>
        </w:rPr>
        <w:t>配套支持及生活保障</w:t>
      </w:r>
    </w:p>
    <w:p w14:paraId="622FF435" w14:textId="77777777" w:rsidR="00125888" w:rsidRDefault="00000000">
      <w:pPr>
        <w:spacing w:before="240" w:after="12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1、绿色通道认定博士生导师资格。</w:t>
      </w:r>
    </w:p>
    <w:p w14:paraId="64B88126" w14:textId="77777777" w:rsidR="00125888" w:rsidRDefault="00000000">
      <w:pPr>
        <w:spacing w:before="240" w:after="12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2、研究生招生指标：博士招生指标单列；硕士招生指标≥2名/年。</w:t>
      </w:r>
    </w:p>
    <w:p w14:paraId="153F7E3A" w14:textId="77777777" w:rsidR="00125888" w:rsidRDefault="00000000">
      <w:pPr>
        <w:spacing w:before="240" w:after="12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3、所有入职教师均提供科研启动费、安家费、住房补贴，福利待遇优厚。</w:t>
      </w:r>
    </w:p>
    <w:p w14:paraId="3031A7F0" w14:textId="77777777" w:rsidR="00125888" w:rsidRDefault="00000000">
      <w:pPr>
        <w:spacing w:before="240" w:after="12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4、子女享受附小、附中入校。</w:t>
      </w:r>
    </w:p>
    <w:p w14:paraId="7C046937" w14:textId="77777777" w:rsidR="00125888" w:rsidRDefault="00000000">
      <w:pPr>
        <w:numPr>
          <w:ilvl w:val="0"/>
          <w:numId w:val="1"/>
        </w:numPr>
        <w:spacing w:before="240" w:after="120"/>
        <w:rPr>
          <w:rFonts w:ascii="微软雅黑" w:eastAsia="微软雅黑" w:hAnsi="微软雅黑" w:cs="微软雅黑" w:hint="eastAsia"/>
          <w:b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sz w:val="30"/>
          <w:szCs w:val="30"/>
        </w:rPr>
        <w:t>应聘方式</w:t>
      </w:r>
    </w:p>
    <w:p w14:paraId="50456AAD" w14:textId="77777777" w:rsidR="00125888" w:rsidRDefault="00000000">
      <w:pPr>
        <w:spacing w:before="240" w:after="120"/>
        <w:ind w:firstLineChars="200" w:firstLine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应聘材料：（1）个人简历（包含个人代表性论文或成果）；（2）毕业及学位证书</w:t>
      </w:r>
      <w:r>
        <w:rPr>
          <w:rFonts w:ascii="微软雅黑" w:eastAsia="微软雅黑" w:hAnsi="微软雅黑" w:cs="微软雅黑" w:hint="eastAsia"/>
          <w:sz w:val="24"/>
        </w:rPr>
        <w:lastRenderedPageBreak/>
        <w:t>复印件，英语6级证书复印件；</w:t>
      </w:r>
    </w:p>
    <w:p w14:paraId="121A46E4" w14:textId="77777777" w:rsidR="00125888" w:rsidRDefault="00000000">
      <w:pPr>
        <w:spacing w:before="240" w:after="120"/>
        <w:ind w:firstLineChars="200" w:firstLine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应聘方式：将上述材料发送至邮箱：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xatu_xny@163.com,</w:t>
      </w:r>
      <w:bookmarkStart w:id="1" w:name="OLE_LINK1"/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yahuauk@163.com</w:t>
      </w:r>
      <w:bookmarkEnd w:id="1"/>
      <w:r>
        <w:rPr>
          <w:rFonts w:ascii="微软雅黑" w:eastAsia="微软雅黑" w:hAnsi="微软雅黑" w:cs="微软雅黑" w:hint="eastAsia"/>
          <w:sz w:val="24"/>
        </w:rPr>
        <w:t>邮件主题命名为“</w:t>
      </w:r>
      <w:r>
        <w:rPr>
          <w:rFonts w:ascii="微软雅黑" w:eastAsia="微软雅黑" w:hAnsi="微软雅黑" w:cs="微软雅黑" w:hint="eastAsia"/>
          <w:b/>
          <w:bCs/>
          <w:sz w:val="24"/>
        </w:rPr>
        <w:t>新能源研究院应聘+姓名+高校博士网</w:t>
      </w:r>
      <w:r>
        <w:rPr>
          <w:rFonts w:ascii="微软雅黑" w:eastAsia="微软雅黑" w:hAnsi="微软雅黑" w:cs="微软雅黑" w:hint="eastAsia"/>
          <w:sz w:val="24"/>
        </w:rPr>
        <w:t>”；</w:t>
      </w:r>
    </w:p>
    <w:p w14:paraId="151E5CB7" w14:textId="77777777" w:rsidR="00125888" w:rsidRDefault="00000000">
      <w:pPr>
        <w:spacing w:before="240" w:after="120"/>
        <w:ind w:firstLineChars="200" w:firstLine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简历接收日期：招聘将持续进行，招满为止。</w:t>
      </w:r>
    </w:p>
    <w:p w14:paraId="48D7A1AF" w14:textId="77777777" w:rsidR="00125888" w:rsidRDefault="00000000">
      <w:pPr>
        <w:spacing w:before="240" w:after="120"/>
        <w:ind w:firstLineChars="200" w:firstLine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咨询电话：029-86173556（刘老师）</w:t>
      </w:r>
    </w:p>
    <w:p w14:paraId="1362A22D" w14:textId="77777777" w:rsidR="00125888" w:rsidRDefault="00000000">
      <w:pPr>
        <w:spacing w:before="240" w:after="120"/>
        <w:ind w:firstLineChars="200" w:firstLine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联系地址：陕西省西安市未央大学园区学府中路2号  西安工业大学新能源科学与技术研究院，邮编：710021。</w:t>
      </w:r>
    </w:p>
    <w:p w14:paraId="49F44587" w14:textId="77777777" w:rsidR="00125888" w:rsidRDefault="00000000">
      <w:pPr>
        <w:spacing w:before="240" w:after="120"/>
        <w:ind w:firstLineChars="200" w:firstLine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西安工业大学新能源科学与技术研究院已扬帆备航！忠诚进取，精工博艺，我们将以拼搏的态度、创新的精神、完备的设施、优越的条件，期待您的加入！加入我们，让自己的才华得以施展！加入我们，成为国内新能源领域内首屈一指的科研团队！加入我们，为国家的新能源战略需求而奋斗！</w:t>
      </w:r>
    </w:p>
    <w:bookmarkEnd w:id="0"/>
    <w:p w14:paraId="1D5B4D8C" w14:textId="77777777" w:rsidR="00125888" w:rsidRDefault="00125888">
      <w:pPr>
        <w:ind w:firstLineChars="200" w:firstLine="480"/>
        <w:rPr>
          <w:rFonts w:ascii="微软雅黑" w:eastAsia="微软雅黑" w:hAnsi="微软雅黑" w:cs="微软雅黑" w:hint="eastAsia"/>
          <w:sz w:val="24"/>
          <w:szCs w:val="24"/>
        </w:rPr>
      </w:pPr>
    </w:p>
    <w:sectPr w:rsidR="00125888">
      <w:pgSz w:w="11906" w:h="16838"/>
      <w:pgMar w:top="1587" w:right="1587" w:bottom="1417" w:left="158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4079A" w14:textId="77777777" w:rsidR="002275A8" w:rsidRDefault="002275A8" w:rsidP="009460AB">
      <w:r>
        <w:separator/>
      </w:r>
    </w:p>
  </w:endnote>
  <w:endnote w:type="continuationSeparator" w:id="0">
    <w:p w14:paraId="723FEB42" w14:textId="77777777" w:rsidR="002275A8" w:rsidRDefault="002275A8" w:rsidP="00946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CD0F0" w14:textId="77777777" w:rsidR="002275A8" w:rsidRDefault="002275A8" w:rsidP="009460AB">
      <w:r>
        <w:separator/>
      </w:r>
    </w:p>
  </w:footnote>
  <w:footnote w:type="continuationSeparator" w:id="0">
    <w:p w14:paraId="7BA69AE2" w14:textId="77777777" w:rsidR="002275A8" w:rsidRDefault="002275A8" w:rsidP="00946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60858"/>
    <w:multiLevelType w:val="singleLevel"/>
    <w:tmpl w:val="19B60858"/>
    <w:lvl w:ilvl="0">
      <w:start w:val="4"/>
      <w:numFmt w:val="chineseCounting"/>
      <w:suff w:val="nothing"/>
      <w:lvlText w:val="%1．"/>
      <w:lvlJc w:val="left"/>
      <w:rPr>
        <w:rFonts w:hint="eastAsia"/>
      </w:rPr>
    </w:lvl>
  </w:abstractNum>
  <w:num w:numId="1" w16cid:durableId="169923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41C"/>
    <w:rsid w:val="00045E5E"/>
    <w:rsid w:val="000520E1"/>
    <w:rsid w:val="00125888"/>
    <w:rsid w:val="001D03EF"/>
    <w:rsid w:val="001F4E1E"/>
    <w:rsid w:val="00225C30"/>
    <w:rsid w:val="002275A8"/>
    <w:rsid w:val="0024341C"/>
    <w:rsid w:val="002617B0"/>
    <w:rsid w:val="002A0020"/>
    <w:rsid w:val="00410BFC"/>
    <w:rsid w:val="004C7095"/>
    <w:rsid w:val="00540F93"/>
    <w:rsid w:val="00566DC5"/>
    <w:rsid w:val="00611AFB"/>
    <w:rsid w:val="00633390"/>
    <w:rsid w:val="006336DA"/>
    <w:rsid w:val="007837E8"/>
    <w:rsid w:val="008D718D"/>
    <w:rsid w:val="00916E70"/>
    <w:rsid w:val="009460AB"/>
    <w:rsid w:val="00A24121"/>
    <w:rsid w:val="00B34683"/>
    <w:rsid w:val="00B53FCA"/>
    <w:rsid w:val="00B6242F"/>
    <w:rsid w:val="00C34CA6"/>
    <w:rsid w:val="00C46A15"/>
    <w:rsid w:val="00D35A2A"/>
    <w:rsid w:val="00D91216"/>
    <w:rsid w:val="00DD0C35"/>
    <w:rsid w:val="00E83C94"/>
    <w:rsid w:val="00EC226C"/>
    <w:rsid w:val="00EF428F"/>
    <w:rsid w:val="00F66E1B"/>
    <w:rsid w:val="00FE2980"/>
    <w:rsid w:val="3A0D6B03"/>
    <w:rsid w:val="4D13189E"/>
    <w:rsid w:val="4E5567D4"/>
    <w:rsid w:val="5066262C"/>
    <w:rsid w:val="7936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94303673-826D-43F3-ADF1-79067487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AC16F-ADF5-4183-8AC8-46F7C6978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269</Words>
  <Characters>1537</Characters>
  <Application>Microsoft Office Word</Application>
  <DocSecurity>0</DocSecurity>
  <Lines>12</Lines>
  <Paragraphs>3</Paragraphs>
  <ScaleCrop>false</ScaleCrop>
  <Company>yixuewenjiao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 liu</dc:creator>
  <cp:lastModifiedBy>建胜 刘</cp:lastModifiedBy>
  <cp:revision>5</cp:revision>
  <dcterms:created xsi:type="dcterms:W3CDTF">2026-03-31T10:48:00Z</dcterms:created>
  <dcterms:modified xsi:type="dcterms:W3CDTF">2026-04-01T11:05:00Z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eyJoZGlkIjoiNGZhNzU0NmJiOGUyNWQ4NzI2YjhkNzA1MTdmMmUwZDAiLCJ1c2VySWQiOiI4NjUwNzI3NDgifQ==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D8ADEBC5D1A349CEA60BF3CCB1450D3E_12</vt:lpwstr>
  </property>
</Properties>
</file>