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5926" w14:textId="77777777" w:rsidR="00EE1CE9" w:rsidRDefault="0000000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eastAsia="微软雅黑" w:hAnsi="微软雅黑" w:cs="微软雅黑"/>
          <w:color w:val="000000"/>
          <w:sz w:val="28"/>
          <w:szCs w:val="28"/>
        </w:rPr>
      </w:pPr>
      <w:bookmarkStart w:id="0" w:name="OLE_LINK1483"/>
      <w:r>
        <w:rPr>
          <w:rFonts w:ascii="微软雅黑" w:eastAsia="微软雅黑" w:hAnsi="微软雅黑" w:cs="微软雅黑"/>
          <w:color w:val="000000"/>
          <w:sz w:val="28"/>
          <w:szCs w:val="28"/>
          <w:shd w:val="clear" w:color="auto" w:fill="FFFFFF"/>
        </w:rPr>
        <w:t>大连理工大学盘锦校区2026年专任教师招聘公告</w:t>
      </w:r>
    </w:p>
    <w:p w14:paraId="6561154C" w14:textId="77777777" w:rsidR="00EE1CE9" w:rsidRDefault="00EE1CE9">
      <w:pPr>
        <w:rPr>
          <w:szCs w:val="21"/>
        </w:rPr>
      </w:pPr>
    </w:p>
    <w:p w14:paraId="360AA149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/>
          <w:bCs/>
          <w:color w:val="333333"/>
          <w:sz w:val="21"/>
          <w:szCs w:val="21"/>
          <w:shd w:val="clear" w:color="auto" w:fill="FFFFFF"/>
        </w:rPr>
        <w:t>一、</w:t>
      </w: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 简介</w:t>
      </w:r>
    </w:p>
    <w:p w14:paraId="3CF06E9C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大连理工大学是中国共产党在新中国成立前夕，面向新中国工业体系建设亲手创办的第一所新型正规大学，是教育部直属全国重点大学、国家“211工程”和“985工程”重点建设高校、世界一流大学A类建设高校。</w:t>
      </w:r>
    </w:p>
    <w:p w14:paraId="79DCDCD4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大连理工大学盘锦校区是大连理工大学“一校、两地（大连市、盘锦市）、三区（大连凌水主校区、开发区校区、盘锦校区）”办学格局的重要组成部分，校区办学定位是，打造国际化办学为主要特色的校区，成为学校“双一流”建设的重要支撑，服务国家战略、助力辽宁和东北振兴的重要支点，立足盘锦的重要人才培养基地、科技创新基地和成果转化基地。</w:t>
      </w:r>
    </w:p>
    <w:p w14:paraId="0C7F7574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盘锦校区已建校园占地面积56.3万平方米，建筑面积38.3万平方米；现有各类编制教职工335人，其中教学科研专任教师176人，包括国家级人才称号获得者5人，正高级职称32人，副高级职称104人；现有在校学生6179人，包括本科生5591人，研究生588人；已毕业十一届研究生、九届本科生。</w:t>
      </w:r>
    </w:p>
    <w:p w14:paraId="12E82B35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大连理工大学在盘锦校区设立</w:t>
      </w:r>
      <w:proofErr w:type="gramStart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莱</w:t>
      </w:r>
      <w:proofErr w:type="gramEnd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斯</w:t>
      </w:r>
      <w:proofErr w:type="gramStart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特</w:t>
      </w:r>
      <w:proofErr w:type="gramEnd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国际学院、化工海洋与生命学院、商学院、公共基础学院四个学院，以及精细化工全国重点实验室分室、工业装备结构分析优化与CAE软件全国重点实验室分室、工业生态和环境工程教育部重点实验室分室、分子识别与成像辽宁省重点实验室、辽东半岛河口-海岸带生态系统野外科学研究观测站实验中心等重要平台。校区深入服务国家战略和区域经济社会发展，荣获国家级和省部级以上科技奖励40余项，产出系列标志性成果——加氢催化制备高性能树脂和轻烃回收项目转化创造了显著经济效益，冰区海洋工程结构相关成果填补了国际空白，柔性管道相关研究成果服务大国工程。</w:t>
      </w:r>
    </w:p>
    <w:p w14:paraId="16A2E168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（相关数据截至2025年12月31日）</w:t>
      </w:r>
    </w:p>
    <w:p w14:paraId="6808BFAB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二、 招聘方向</w:t>
      </w:r>
    </w:p>
    <w:tbl>
      <w:tblPr>
        <w:tblW w:w="8046" w:type="dxa"/>
        <w:jc w:val="center"/>
        <w:tblBorders>
          <w:top w:val="outset" w:sz="0" w:space="0" w:color="auto"/>
          <w:left w:val="outset" w:sz="0" w:space="0" w:color="auto"/>
          <w:bottom w:val="outset" w:sz="0" w:space="0" w:color="auto"/>
          <w:right w:val="outset" w:sz="0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0"/>
        <w:gridCol w:w="4836"/>
      </w:tblGrid>
      <w:tr w:rsidR="00EE1CE9" w14:paraId="0021A083" w14:textId="77777777">
        <w:trPr>
          <w:trHeight w:val="420"/>
          <w:jc w:val="center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DDC4663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Style w:val="a4"/>
                <w:rFonts w:ascii="微软雅黑" w:eastAsia="微软雅黑" w:hAnsi="微软雅黑" w:cs="微软雅黑" w:hint="eastAsia"/>
                <w:bCs/>
                <w:color w:val="333333"/>
                <w:sz w:val="21"/>
                <w:szCs w:val="21"/>
              </w:rPr>
              <w:lastRenderedPageBreak/>
              <w:t>学院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91E840E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Style w:val="a4"/>
                <w:rFonts w:ascii="微软雅黑" w:eastAsia="微软雅黑" w:hAnsi="微软雅黑" w:cs="微软雅黑" w:hint="eastAsia"/>
                <w:bCs/>
                <w:color w:val="333333"/>
                <w:sz w:val="21"/>
                <w:szCs w:val="21"/>
              </w:rPr>
              <w:t>专任教师招聘方向</w:t>
            </w:r>
          </w:p>
        </w:tc>
      </w:tr>
      <w:tr w:rsidR="00EE1CE9" w14:paraId="71137507" w14:textId="77777777">
        <w:trPr>
          <w:trHeight w:val="530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D90970A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大连理工大学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莱</w:t>
            </w:r>
            <w:proofErr w:type="gramEnd"/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斯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特</w:t>
            </w:r>
            <w:proofErr w:type="gramEnd"/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国际学院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2278E4F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应用化学、过程装备与控制工程、数学、物理</w:t>
            </w:r>
          </w:p>
        </w:tc>
      </w:tr>
      <w:tr w:rsidR="00EE1CE9" w14:paraId="1C38FC5E" w14:textId="77777777">
        <w:trPr>
          <w:trHeight w:val="530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708C243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化工海洋与生命学院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8AA9637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能源化工、海洋工程与技术、</w:t>
            </w:r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br/>
              <w:t>生物信息学（计算机技术、生物医学工程）、人工智能</w:t>
            </w:r>
          </w:p>
        </w:tc>
      </w:tr>
      <w:tr w:rsidR="00EE1CE9" w14:paraId="145E9211" w14:textId="77777777">
        <w:trPr>
          <w:trHeight w:val="530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692C0CF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商学院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DEE1CD6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管理科学与工程、应用经济学、工商管理</w:t>
            </w:r>
          </w:p>
        </w:tc>
      </w:tr>
      <w:tr w:rsidR="00EE1CE9" w14:paraId="69DCD2A9" w14:textId="77777777">
        <w:trPr>
          <w:trHeight w:val="530"/>
          <w:jc w:val="center"/>
        </w:trPr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68E7A3B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公共基础学院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422B389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z w:val="21"/>
                <w:szCs w:val="21"/>
              </w:rPr>
              <w:t>体育学、计算机</w:t>
            </w:r>
          </w:p>
        </w:tc>
      </w:tr>
    </w:tbl>
    <w:p w14:paraId="0C685768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三、 招聘岗位及待遇</w:t>
      </w:r>
    </w:p>
    <w:p w14:paraId="59CD4182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（一）教授</w:t>
      </w:r>
    </w:p>
    <w:p w14:paraId="0D1E28B4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岗位条件</w:t>
      </w:r>
    </w:p>
    <w:p w14:paraId="42893E0A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在相关学术领域取得了同行专家认可的科研、技术等成果，具有广阔的学术视野和创新思维，有成为该领域学术带头人或杰出人才的发展潜力，原则上不超过42周岁。聘期</w:t>
      </w:r>
      <w:proofErr w:type="gramStart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内考核</w:t>
      </w:r>
      <w:proofErr w:type="gramEnd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目标明确，具体标准可与学院联系人咨询。</w:t>
      </w:r>
    </w:p>
    <w:p w14:paraId="2ACD8E8E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福利待遇</w:t>
      </w:r>
    </w:p>
    <w:p w14:paraId="755A6887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•极具竞争力的薪酬、安家费和科研启动经费，安家科研所需全力保障；</w:t>
      </w:r>
    </w:p>
    <w:p w14:paraId="5BCC539C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•提供实验室及办公空间等，具体情况一人一议；</w:t>
      </w:r>
    </w:p>
    <w:p w14:paraId="0B722C93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•择优获得小米青年学者等人才基金资助，津贴丰厚；</w:t>
      </w:r>
    </w:p>
    <w:p w14:paraId="6D81EF49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•前3年，每年保证2个博士后招收指标；</w:t>
      </w:r>
    </w:p>
    <w:p w14:paraId="027A9AA2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•通过博士生导师招生资格审核后，保障博士生招生指标（ 第1年为专项指标）；</w:t>
      </w:r>
    </w:p>
    <w:p w14:paraId="3A5665F2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•提供引进人才公寓，可拎包入住；</w:t>
      </w:r>
    </w:p>
    <w:p w14:paraId="1694B536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•校区周边子女教育资源配套齐全，同时根据意愿可享受大连校区优质基础教育资源；</w:t>
      </w:r>
    </w:p>
    <w:p w14:paraId="38BC35E3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•享受盘锦市一流医疗保障政策。</w:t>
      </w:r>
    </w:p>
    <w:p w14:paraId="20495D84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lastRenderedPageBreak/>
        <w:t>*如需了解请咨询盘锦校区组织人事办公室或学院工作人员。</w:t>
      </w:r>
    </w:p>
    <w:p w14:paraId="4FB2EBA3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（二）副教授</w:t>
      </w:r>
    </w:p>
    <w:p w14:paraId="0F4427FE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岗位条件</w:t>
      </w:r>
    </w:p>
    <w:p w14:paraId="2E4B7367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在相关学术领域取得了一定影响力的研究成果，创新潜力巨大、发展后劲十足的优秀青年科技人才，原则上不超过37周岁。聘期</w:t>
      </w:r>
      <w:proofErr w:type="gramStart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内考核</w:t>
      </w:r>
      <w:proofErr w:type="gramEnd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目标明确，具体标准可与学院联系人咨询。</w:t>
      </w:r>
    </w:p>
    <w:p w14:paraId="6A5D287C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福利待遇</w:t>
      </w:r>
    </w:p>
    <w:p w14:paraId="1D2FBA51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•极具竞争力的薪酬、安家费和科研启动经费，安家科研所需全力保障；</w:t>
      </w:r>
    </w:p>
    <w:p w14:paraId="18F2E5C1" w14:textId="77777777" w:rsidR="00EE1CE9" w:rsidRDefault="00000000">
      <w:pPr>
        <w:pStyle w:val="a3"/>
        <w:widowControl/>
        <w:shd w:val="clear" w:color="auto" w:fill="FFFFFF"/>
        <w:spacing w:beforeAutospacing="0" w:afterAutospacing="0" w:line="21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•提供实验室及办公空间等，具体情况一人一议；</w:t>
      </w:r>
    </w:p>
    <w:p w14:paraId="2E214AC9" w14:textId="77777777" w:rsidR="00EE1CE9" w:rsidRDefault="00000000">
      <w:pPr>
        <w:pStyle w:val="a3"/>
        <w:widowControl/>
        <w:shd w:val="clear" w:color="auto" w:fill="FFFFFF"/>
        <w:spacing w:beforeAutospacing="0" w:afterAutospacing="0" w:line="21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•择优获得小米青年学者等人才基金资助，津贴丰厚；</w:t>
      </w:r>
    </w:p>
    <w:p w14:paraId="610C17F4" w14:textId="77777777" w:rsidR="00EE1CE9" w:rsidRDefault="00000000">
      <w:pPr>
        <w:pStyle w:val="a3"/>
        <w:widowControl/>
        <w:shd w:val="clear" w:color="auto" w:fill="FFFFFF"/>
        <w:spacing w:beforeAutospacing="0" w:afterAutospacing="0" w:line="21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•前3年，每年保证2个博士后招收指标；</w:t>
      </w:r>
    </w:p>
    <w:p w14:paraId="60F1F2B0" w14:textId="77777777" w:rsidR="00EE1CE9" w:rsidRDefault="00000000">
      <w:pPr>
        <w:pStyle w:val="a3"/>
        <w:widowControl/>
        <w:shd w:val="clear" w:color="auto" w:fill="FFFFFF"/>
        <w:spacing w:beforeAutospacing="0" w:afterAutospacing="0" w:line="21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•通过博士生导师招生资格审核后，保障博士生招生指标（ 第1年为专项指标）；</w:t>
      </w:r>
    </w:p>
    <w:p w14:paraId="052CAC0D" w14:textId="77777777" w:rsidR="00EE1CE9" w:rsidRDefault="00000000">
      <w:pPr>
        <w:pStyle w:val="a3"/>
        <w:widowControl/>
        <w:shd w:val="clear" w:color="auto" w:fill="FFFFFF"/>
        <w:spacing w:beforeAutospacing="0" w:afterAutospacing="0" w:line="21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•提供引进人才公寓，可拎包入住；</w:t>
      </w:r>
    </w:p>
    <w:p w14:paraId="65D2F258" w14:textId="77777777" w:rsidR="00EE1CE9" w:rsidRDefault="00000000">
      <w:pPr>
        <w:pStyle w:val="a3"/>
        <w:widowControl/>
        <w:shd w:val="clear" w:color="auto" w:fill="FFFFFF"/>
        <w:spacing w:beforeAutospacing="0" w:afterAutospacing="0" w:line="21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•校区周边子女教育资源配套齐全，同时根据意愿可享受大连校区优质基础教育资源；</w:t>
      </w:r>
    </w:p>
    <w:p w14:paraId="6BB00EAF" w14:textId="77777777" w:rsidR="00EE1CE9" w:rsidRDefault="00000000">
      <w:pPr>
        <w:pStyle w:val="a3"/>
        <w:widowControl/>
        <w:shd w:val="clear" w:color="auto" w:fill="FFFFFF"/>
        <w:spacing w:beforeAutospacing="0" w:afterAutospacing="0" w:line="21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•享受盘锦市一流医疗保障政策。</w:t>
      </w:r>
    </w:p>
    <w:p w14:paraId="2BBD199A" w14:textId="77777777" w:rsidR="00EE1CE9" w:rsidRDefault="00000000">
      <w:pPr>
        <w:pStyle w:val="a3"/>
        <w:widowControl/>
        <w:shd w:val="clear" w:color="auto" w:fill="FFFFFF"/>
        <w:spacing w:beforeAutospacing="0" w:afterAutospacing="0" w:line="21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*如需了解请咨询盘锦校区组织人事办公室或学院工作人员。</w:t>
      </w:r>
    </w:p>
    <w:p w14:paraId="14E60DDB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（三）助理教授</w:t>
      </w:r>
    </w:p>
    <w:p w14:paraId="5D2993BE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岗位条件</w:t>
      </w:r>
    </w:p>
    <w:p w14:paraId="2F99D9AE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博士学位，已取得有影响力的代表性成果，对未来科研发展有明确规划，原则上不超过34周岁。聘期</w:t>
      </w:r>
      <w:proofErr w:type="gramStart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内考核</w:t>
      </w:r>
      <w:proofErr w:type="gramEnd"/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目标明确，具体标准可与学院联系人咨询。</w:t>
      </w:r>
    </w:p>
    <w:p w14:paraId="244B95BE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福利待遇</w:t>
      </w:r>
    </w:p>
    <w:p w14:paraId="5765B725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•极具竞争力的薪酬、安家费和科研启动经费，安家科研所需全力保障；</w:t>
      </w:r>
    </w:p>
    <w:p w14:paraId="1CF95004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•﻿提供引进人才公寓，可拎包入住；</w:t>
      </w:r>
    </w:p>
    <w:p w14:paraId="7DDBCCBC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lastRenderedPageBreak/>
        <w:t>•﻿校区周边子女教育资源配套齐全，同时根据意愿可享受大连校区优质基础教育资源。</w:t>
      </w:r>
    </w:p>
    <w:p w14:paraId="4314B2FF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•享受盘锦市一流医疗保障政策。</w:t>
      </w:r>
    </w:p>
    <w:p w14:paraId="29371C07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*如需了解请咨询盘锦校区组织人事办公室或学院工作人员。</w:t>
      </w:r>
    </w:p>
    <w:p w14:paraId="5415538E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四、 联系方式</w:t>
      </w:r>
    </w:p>
    <w:p w14:paraId="1C7BCC2F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盘锦校区党政办公室（组织人事办公室）副主任 吕波</w:t>
      </w:r>
    </w:p>
    <w:p w14:paraId="54F5E355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办公电话：0427-2631935</w:t>
      </w:r>
    </w:p>
    <w:p w14:paraId="76084C25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邮箱：</w:t>
      </w:r>
      <w:r>
        <w:rPr>
          <w:rFonts w:ascii="Times New Roman" w:eastAsia="微软雅黑" w:hAnsi="Times New Roman"/>
          <w:color w:val="333333"/>
          <w:sz w:val="21"/>
          <w:szCs w:val="21"/>
          <w:shd w:val="clear" w:color="auto" w:fill="FFFFFF"/>
        </w:rPr>
        <w:t>lvbo@dlut.edu.cn,</w:t>
      </w:r>
      <w:hyperlink r:id="rId6" w:history="1">
        <w:r>
          <w:rPr>
            <w:rStyle w:val="a5"/>
            <w:rFonts w:ascii="Times New Roman" w:eastAsia="微软雅黑" w:hAnsi="Times New Roman"/>
            <w:color w:val="000000" w:themeColor="text1"/>
            <w:sz w:val="21"/>
            <w:szCs w:val="21"/>
            <w:u w:val="none"/>
            <w:shd w:val="clear" w:color="auto" w:fill="FFFFFF"/>
          </w:rPr>
          <w:t>yiuyu45@yeah.net</w:t>
        </w:r>
      </w:hyperlink>
    </w:p>
    <w:p w14:paraId="70F1EB5C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盘锦校区党政办公室（组织人事办公室）</w:t>
      </w:r>
    </w:p>
    <w:p w14:paraId="0E9B87B0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联系人：孙老师</w:t>
      </w:r>
    </w:p>
    <w:p w14:paraId="7AE625F8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办公电话：0427-2631937</w:t>
      </w:r>
    </w:p>
    <w:p w14:paraId="54692EB8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333333"/>
          <w:sz w:val="21"/>
          <w:szCs w:val="21"/>
          <w:shd w:val="clear" w:color="auto" w:fill="FFFFFF"/>
        </w:rPr>
        <w:t>邮箱：</w:t>
      </w:r>
      <w:hyperlink r:id="rId7" w:history="1">
        <w:r>
          <w:rPr>
            <w:rStyle w:val="a5"/>
            <w:rFonts w:ascii="Times New Roman" w:eastAsia="微软雅黑" w:hAnsi="Times New Roman"/>
            <w:color w:val="000000" w:themeColor="text1"/>
            <w:sz w:val="21"/>
            <w:szCs w:val="21"/>
            <w:u w:val="none"/>
            <w:shd w:val="clear" w:color="auto" w:fill="FFFFFF"/>
          </w:rPr>
          <w:t>pjzhaopin@dlut.edu.cn</w:t>
        </w:r>
      </w:hyperlink>
      <w:r>
        <w:rPr>
          <w:rFonts w:ascii="Times New Roman" w:eastAsia="微软雅黑" w:hAnsi="Times New Roman"/>
          <w:color w:val="000000" w:themeColor="text1"/>
          <w:sz w:val="21"/>
          <w:szCs w:val="21"/>
          <w:shd w:val="clear" w:color="auto" w:fill="FFFFFF"/>
        </w:rPr>
        <w:t>,</w:t>
      </w:r>
      <w:hyperlink r:id="rId8" w:history="1">
        <w:r>
          <w:rPr>
            <w:rStyle w:val="a5"/>
            <w:rFonts w:ascii="Times New Roman" w:eastAsia="微软雅黑" w:hAnsi="Times New Roman"/>
            <w:color w:val="000000" w:themeColor="text1"/>
            <w:sz w:val="21"/>
            <w:szCs w:val="21"/>
            <w:u w:val="none"/>
            <w:shd w:val="clear" w:color="auto" w:fill="FFFFFF"/>
          </w:rPr>
          <w:t>yiuyu45@yeah.net</w:t>
        </w:r>
      </w:hyperlink>
    </w:p>
    <w:p w14:paraId="63AF4668" w14:textId="77777777" w:rsidR="00EE1CE9" w:rsidRDefault="00000000">
      <w:pPr>
        <w:pStyle w:val="a3"/>
        <w:widowControl/>
        <w:shd w:val="clear" w:color="auto" w:fill="FFFFFF"/>
        <w:spacing w:beforeAutospacing="0" w:afterAutospacing="0" w:line="270" w:lineRule="atLeast"/>
        <w:ind w:firstLine="280"/>
        <w:jc w:val="both"/>
        <w:rPr>
          <w:rFonts w:ascii="微软雅黑" w:eastAsia="微软雅黑" w:hAnsi="微软雅黑" w:cs="微软雅黑" w:hint="eastAsia"/>
          <w:color w:val="333333"/>
          <w:sz w:val="21"/>
          <w:szCs w:val="21"/>
        </w:rPr>
      </w:pPr>
      <w:r>
        <w:rPr>
          <w:rStyle w:val="a4"/>
          <w:rFonts w:ascii="微软雅黑" w:eastAsia="微软雅黑" w:hAnsi="微软雅黑" w:cs="微软雅黑" w:hint="eastAsia"/>
          <w:bCs/>
          <w:color w:val="333333"/>
          <w:sz w:val="21"/>
          <w:szCs w:val="21"/>
          <w:shd w:val="clear" w:color="auto" w:fill="FFFFFF"/>
        </w:rPr>
        <w:t>学院联系方式</w:t>
      </w:r>
    </w:p>
    <w:tbl>
      <w:tblPr>
        <w:tblW w:w="8638" w:type="dxa"/>
        <w:jc w:val="center"/>
        <w:tblBorders>
          <w:top w:val="outset" w:sz="0" w:space="0" w:color="auto"/>
          <w:left w:val="outset" w:sz="0" w:space="0" w:color="auto"/>
          <w:bottom w:val="outset" w:sz="0" w:space="0" w:color="auto"/>
          <w:right w:val="outset" w:sz="0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1"/>
        <w:gridCol w:w="930"/>
        <w:gridCol w:w="4047"/>
      </w:tblGrid>
      <w:tr w:rsidR="00EE1CE9" w14:paraId="2DF85ADD" w14:textId="77777777">
        <w:trPr>
          <w:trHeight w:val="400"/>
          <w:jc w:val="center"/>
        </w:trPr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F183EA6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学院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A60255A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联系人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D1AF453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联系方式</w:t>
            </w:r>
          </w:p>
        </w:tc>
      </w:tr>
      <w:tr w:rsidR="00EE1CE9" w14:paraId="6C5EC4A8" w14:textId="77777777">
        <w:trPr>
          <w:trHeight w:val="400"/>
          <w:jc w:val="center"/>
        </w:trPr>
        <w:tc>
          <w:tcPr>
            <w:tcW w:w="3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D8389BE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大连理工大学</w:t>
            </w:r>
            <w:proofErr w:type="gramStart"/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莱</w:t>
            </w:r>
            <w:proofErr w:type="gramEnd"/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斯</w:t>
            </w:r>
            <w:proofErr w:type="gramStart"/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特</w:t>
            </w:r>
            <w:proofErr w:type="gramEnd"/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国际学院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6DFAE41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刘院长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C2180C1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15898151308</w:t>
            </w:r>
          </w:p>
          <w:p w14:paraId="7A7A306A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jinxuan.liu@dlut.edu.cn</w:t>
            </w:r>
            <w:r>
              <w:rPr>
                <w:rFonts w:ascii="Times New Roman" w:eastAsia="微软雅黑" w:hAnsi="Times New Roman"/>
                <w:color w:val="000000" w:themeColor="text1"/>
                <w:sz w:val="21"/>
                <w:szCs w:val="21"/>
                <w:shd w:val="clear" w:color="auto" w:fill="FFFFFF"/>
              </w:rPr>
              <w:t>,</w:t>
            </w:r>
            <w:hyperlink r:id="rId9" w:history="1">
              <w:r>
                <w:rPr>
                  <w:rStyle w:val="a5"/>
                  <w:rFonts w:ascii="Times New Roman" w:eastAsia="微软雅黑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yiuyu45@yeah.net</w:t>
              </w:r>
            </w:hyperlink>
          </w:p>
        </w:tc>
      </w:tr>
      <w:tr w:rsidR="00EE1CE9" w14:paraId="1EA7FFF3" w14:textId="77777777">
        <w:trPr>
          <w:trHeight w:val="400"/>
          <w:jc w:val="center"/>
        </w:trPr>
        <w:tc>
          <w:tcPr>
            <w:tcW w:w="3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0D79E9F" w14:textId="77777777" w:rsidR="00EE1CE9" w:rsidRDefault="00EE1CE9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35D0C8A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田老师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A857845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0427-2631235</w:t>
            </w:r>
          </w:p>
          <w:p w14:paraId="2425FC20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tianchang@dlut.edu.cn</w:t>
            </w:r>
            <w:r>
              <w:rPr>
                <w:rFonts w:ascii="Times New Roman" w:eastAsia="微软雅黑" w:hAnsi="Times New Roman"/>
                <w:color w:val="000000" w:themeColor="text1"/>
                <w:sz w:val="21"/>
                <w:szCs w:val="21"/>
                <w:shd w:val="clear" w:color="auto" w:fill="FFFFFF"/>
              </w:rPr>
              <w:t>,</w:t>
            </w:r>
            <w:hyperlink r:id="rId10" w:history="1">
              <w:r>
                <w:rPr>
                  <w:rStyle w:val="a5"/>
                  <w:rFonts w:ascii="Times New Roman" w:eastAsia="微软雅黑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yiuyu45@yeah.net</w:t>
              </w:r>
            </w:hyperlink>
          </w:p>
        </w:tc>
      </w:tr>
      <w:tr w:rsidR="00EE1CE9" w14:paraId="6DC4CFA9" w14:textId="77777777">
        <w:trPr>
          <w:trHeight w:val="400"/>
          <w:jc w:val="center"/>
        </w:trPr>
        <w:tc>
          <w:tcPr>
            <w:tcW w:w="3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323E0A8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化工海洋与生命学院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6EEAD75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彭院长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63B09B2" w14:textId="77777777" w:rsidR="00EE1CE9" w:rsidRDefault="00000000">
            <w:pPr>
              <w:pStyle w:val="a3"/>
              <w:widowControl/>
              <w:shd w:val="clear" w:color="auto" w:fill="FFFFFF"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  <w:shd w:val="clear" w:color="auto" w:fill="FFFFFF"/>
              </w:rPr>
              <w:t>0427-2631828</w:t>
            </w:r>
          </w:p>
          <w:p w14:paraId="25B0BAFB" w14:textId="77777777" w:rsidR="00EE1CE9" w:rsidRDefault="00000000">
            <w:pPr>
              <w:pStyle w:val="a3"/>
              <w:widowControl/>
              <w:shd w:val="clear" w:color="auto" w:fill="FFFFFF"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  <w:shd w:val="clear" w:color="auto" w:fill="FFFFFF"/>
              </w:rPr>
              <w:t>pengchong@dlut.edu.cn</w:t>
            </w:r>
            <w:r>
              <w:rPr>
                <w:rFonts w:ascii="Times New Roman" w:eastAsia="微软雅黑" w:hAnsi="Times New Roman"/>
                <w:color w:val="000000" w:themeColor="text1"/>
                <w:sz w:val="21"/>
                <w:szCs w:val="21"/>
                <w:shd w:val="clear" w:color="auto" w:fill="FFFFFF"/>
              </w:rPr>
              <w:t>,</w:t>
            </w:r>
            <w:hyperlink r:id="rId11" w:history="1">
              <w:r>
                <w:rPr>
                  <w:rStyle w:val="a5"/>
                  <w:rFonts w:ascii="Times New Roman" w:eastAsia="微软雅黑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yiuyu45@yeah.net</w:t>
              </w:r>
            </w:hyperlink>
          </w:p>
        </w:tc>
      </w:tr>
      <w:tr w:rsidR="00EE1CE9" w14:paraId="6EB9F68E" w14:textId="77777777">
        <w:trPr>
          <w:trHeight w:val="400"/>
          <w:jc w:val="center"/>
        </w:trPr>
        <w:tc>
          <w:tcPr>
            <w:tcW w:w="3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085B975" w14:textId="77777777" w:rsidR="00EE1CE9" w:rsidRDefault="00EE1CE9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2BC9B22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宋老师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412D8F9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0427-2631822</w:t>
            </w:r>
          </w:p>
          <w:p w14:paraId="228BF2A4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xxsong@dlut.edu.cn</w:t>
            </w:r>
            <w:r>
              <w:rPr>
                <w:rFonts w:ascii="Times New Roman" w:eastAsia="微软雅黑" w:hAnsi="Times New Roman"/>
                <w:color w:val="000000" w:themeColor="text1"/>
                <w:sz w:val="21"/>
                <w:szCs w:val="21"/>
                <w:shd w:val="clear" w:color="auto" w:fill="FFFFFF"/>
              </w:rPr>
              <w:t>,</w:t>
            </w:r>
            <w:hyperlink r:id="rId12" w:history="1">
              <w:r>
                <w:rPr>
                  <w:rStyle w:val="a5"/>
                  <w:rFonts w:ascii="Times New Roman" w:eastAsia="微软雅黑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yiuyu45@yeah.net</w:t>
              </w:r>
            </w:hyperlink>
          </w:p>
        </w:tc>
      </w:tr>
      <w:tr w:rsidR="00EE1CE9" w14:paraId="302DE33B" w14:textId="77777777">
        <w:trPr>
          <w:trHeight w:val="400"/>
          <w:jc w:val="center"/>
        </w:trPr>
        <w:tc>
          <w:tcPr>
            <w:tcW w:w="3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168BB2A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商学院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C45593C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洪院长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7EB93CB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0427-2631269</w:t>
            </w:r>
          </w:p>
          <w:p w14:paraId="0DC4904A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hongyong@dlut.edu.cn</w:t>
            </w:r>
            <w:r>
              <w:rPr>
                <w:rFonts w:ascii="Times New Roman" w:eastAsia="微软雅黑" w:hAnsi="Times New Roman"/>
                <w:color w:val="000000" w:themeColor="text1"/>
                <w:sz w:val="21"/>
                <w:szCs w:val="21"/>
                <w:shd w:val="clear" w:color="auto" w:fill="FFFFFF"/>
              </w:rPr>
              <w:t>,</w:t>
            </w:r>
            <w:hyperlink r:id="rId13" w:history="1">
              <w:r>
                <w:rPr>
                  <w:rStyle w:val="a5"/>
                  <w:rFonts w:ascii="Times New Roman" w:eastAsia="微软雅黑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yiuyu45@yeah.net</w:t>
              </w:r>
            </w:hyperlink>
          </w:p>
        </w:tc>
      </w:tr>
      <w:tr w:rsidR="00EE1CE9" w14:paraId="22AAFBCC" w14:textId="77777777">
        <w:trPr>
          <w:trHeight w:val="400"/>
          <w:jc w:val="center"/>
        </w:trPr>
        <w:tc>
          <w:tcPr>
            <w:tcW w:w="3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208170F" w14:textId="77777777" w:rsidR="00EE1CE9" w:rsidRDefault="00EE1CE9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ED7C1C1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丁老师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B70B0C3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0427-2631267</w:t>
            </w:r>
          </w:p>
          <w:p w14:paraId="67274CE2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dingxiaomei@dlut.edu.cn</w:t>
            </w:r>
            <w:r>
              <w:rPr>
                <w:rFonts w:ascii="Times New Roman" w:eastAsia="微软雅黑" w:hAnsi="Times New Roman"/>
                <w:color w:val="000000" w:themeColor="text1"/>
                <w:sz w:val="21"/>
                <w:szCs w:val="21"/>
                <w:shd w:val="clear" w:color="auto" w:fill="FFFFFF"/>
              </w:rPr>
              <w:t>,</w:t>
            </w:r>
            <w:hyperlink r:id="rId14" w:history="1">
              <w:r>
                <w:rPr>
                  <w:rStyle w:val="a5"/>
                  <w:rFonts w:ascii="Times New Roman" w:eastAsia="微软雅黑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yiuyu45@yeah.net</w:t>
              </w:r>
            </w:hyperlink>
          </w:p>
        </w:tc>
      </w:tr>
      <w:tr w:rsidR="00EE1CE9" w14:paraId="510D0F66" w14:textId="77777777">
        <w:trPr>
          <w:trHeight w:val="400"/>
          <w:jc w:val="center"/>
        </w:trPr>
        <w:tc>
          <w:tcPr>
            <w:tcW w:w="3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E094963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公共基础学院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7672AF5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李院长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F754994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0427-2631961</w:t>
            </w:r>
          </w:p>
          <w:p w14:paraId="2F192826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cgcj@dlut.edu.cn</w:t>
            </w:r>
            <w:r>
              <w:rPr>
                <w:rFonts w:ascii="Times New Roman" w:eastAsia="微软雅黑" w:hAnsi="Times New Roman"/>
                <w:color w:val="000000" w:themeColor="text1"/>
                <w:sz w:val="21"/>
                <w:szCs w:val="21"/>
                <w:shd w:val="clear" w:color="auto" w:fill="FFFFFF"/>
              </w:rPr>
              <w:t>,</w:t>
            </w:r>
            <w:hyperlink r:id="rId15" w:history="1">
              <w:r>
                <w:rPr>
                  <w:rStyle w:val="a5"/>
                  <w:rFonts w:ascii="Times New Roman" w:eastAsia="微软雅黑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yiuyu45@yeah.net</w:t>
              </w:r>
            </w:hyperlink>
          </w:p>
        </w:tc>
      </w:tr>
      <w:tr w:rsidR="00EE1CE9" w14:paraId="2DC01E26" w14:textId="77777777">
        <w:trPr>
          <w:trHeight w:val="400"/>
          <w:jc w:val="center"/>
        </w:trPr>
        <w:tc>
          <w:tcPr>
            <w:tcW w:w="3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3426E05" w14:textId="77777777" w:rsidR="00EE1CE9" w:rsidRDefault="00EE1CE9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CF57E5A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姜老师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DC94F15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0427-2631357</w:t>
            </w:r>
          </w:p>
          <w:p w14:paraId="148011FA" w14:textId="77777777" w:rsidR="00EE1CE9" w:rsidRDefault="00000000">
            <w:pPr>
              <w:pStyle w:val="a3"/>
              <w:widowControl/>
              <w:wordWrap w:val="0"/>
              <w:spacing w:beforeAutospacing="0" w:afterAutospacing="0" w:line="270" w:lineRule="atLeast"/>
              <w:jc w:val="center"/>
              <w:rPr>
                <w:rFonts w:ascii="Times New Roman" w:eastAsia="微软雅黑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color w:val="333333"/>
                <w:sz w:val="21"/>
                <w:szCs w:val="21"/>
              </w:rPr>
              <w:t>jytz@dlut.edu.cn</w:t>
            </w:r>
            <w:r>
              <w:rPr>
                <w:rFonts w:ascii="Times New Roman" w:eastAsia="微软雅黑" w:hAnsi="Times New Roman"/>
                <w:color w:val="000000" w:themeColor="text1"/>
                <w:sz w:val="21"/>
                <w:szCs w:val="21"/>
                <w:shd w:val="clear" w:color="auto" w:fill="FFFFFF"/>
              </w:rPr>
              <w:t>,</w:t>
            </w:r>
            <w:hyperlink r:id="rId16" w:history="1">
              <w:r>
                <w:rPr>
                  <w:rStyle w:val="a5"/>
                  <w:rFonts w:ascii="Times New Roman" w:eastAsia="微软雅黑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yiuyu45@yeah.net</w:t>
              </w:r>
            </w:hyperlink>
          </w:p>
        </w:tc>
      </w:tr>
      <w:bookmarkEnd w:id="0"/>
    </w:tbl>
    <w:p w14:paraId="33E815D0" w14:textId="77777777" w:rsidR="00EE1CE9" w:rsidRDefault="00EE1CE9">
      <w:pPr>
        <w:rPr>
          <w:szCs w:val="21"/>
        </w:rPr>
      </w:pPr>
    </w:p>
    <w:sectPr w:rsidR="00EE1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FC8F5" w14:textId="77777777" w:rsidR="0050633C" w:rsidRDefault="0050633C" w:rsidP="00C648AC">
      <w:r>
        <w:separator/>
      </w:r>
    </w:p>
  </w:endnote>
  <w:endnote w:type="continuationSeparator" w:id="0">
    <w:p w14:paraId="3FBA9CF2" w14:textId="77777777" w:rsidR="0050633C" w:rsidRDefault="0050633C" w:rsidP="00C6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82E4" w14:textId="77777777" w:rsidR="0050633C" w:rsidRDefault="0050633C" w:rsidP="00C648AC">
      <w:r>
        <w:separator/>
      </w:r>
    </w:p>
  </w:footnote>
  <w:footnote w:type="continuationSeparator" w:id="0">
    <w:p w14:paraId="74807A60" w14:textId="77777777" w:rsidR="0050633C" w:rsidRDefault="0050633C" w:rsidP="00C64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CE9"/>
    <w:rsid w:val="00243A40"/>
    <w:rsid w:val="0050633C"/>
    <w:rsid w:val="00C05101"/>
    <w:rsid w:val="00C648AC"/>
    <w:rsid w:val="00EE1CE9"/>
    <w:rsid w:val="145204CA"/>
    <w:rsid w:val="2A296166"/>
    <w:rsid w:val="37601170"/>
    <w:rsid w:val="38C63640"/>
    <w:rsid w:val="54091ED7"/>
    <w:rsid w:val="54D06404"/>
    <w:rsid w:val="5FE7666D"/>
    <w:rsid w:val="7EDC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90F2A3E0-02F0-4E0D-A8D1-F6A50820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C648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C648A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C64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C648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uyu45@yeah.net" TargetMode="External"/><Relationship Id="rId13" Type="http://schemas.openxmlformats.org/officeDocument/2006/relationships/hyperlink" Target="mailto:yiuyu45@yeah.net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jzhaopin@dlut.edu.cn" TargetMode="External"/><Relationship Id="rId12" Type="http://schemas.openxmlformats.org/officeDocument/2006/relationships/hyperlink" Target="mailto:yiuyu45@yeah.ne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yiuyu45@yeah.net" TargetMode="External"/><Relationship Id="rId1" Type="http://schemas.openxmlformats.org/officeDocument/2006/relationships/styles" Target="styles.xml"/><Relationship Id="rId6" Type="http://schemas.openxmlformats.org/officeDocument/2006/relationships/hyperlink" Target="mailto:yiuyu45@yeah.net" TargetMode="External"/><Relationship Id="rId11" Type="http://schemas.openxmlformats.org/officeDocument/2006/relationships/hyperlink" Target="mailto:yiuyu45@yeah.ne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yiuyu45@yeah.net" TargetMode="External"/><Relationship Id="rId10" Type="http://schemas.openxmlformats.org/officeDocument/2006/relationships/hyperlink" Target="mailto:yiuyu45@yeah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yiuyu45@yeah.net" TargetMode="External"/><Relationship Id="rId14" Type="http://schemas.openxmlformats.org/officeDocument/2006/relationships/hyperlink" Target="mailto:yiuyu45@yeah.net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建胜 刘</cp:lastModifiedBy>
  <cp:revision>2</cp:revision>
  <dcterms:created xsi:type="dcterms:W3CDTF">2026-01-10T02:34:00Z</dcterms:created>
  <dcterms:modified xsi:type="dcterms:W3CDTF">2026-05-06T10:46:00Z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eyJoZGlkIjoiNGZhNzU0NmJiOGUyNWQ4NzI2YjhkNzA1MTdmMmUwZDAiLCJ1c2VySWQiOiI4NjUwNzI3NDgifQ==</vt:lpwstr>
  </property>
  <property fmtid="{D5CDD505-2E9C-101B-9397-08002B2CF9AE}" pid="4" name="ICV">
    <vt:lpwstr>0753CEDAF3074C178615CB852EE8D2A9_12</vt:lpwstr>
  </property>
</Properties>
</file>